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B946A" w14:textId="77777777" w:rsidR="00AC0FA7" w:rsidRPr="00AC0FA7" w:rsidRDefault="007773B0" w:rsidP="00AC0FA7">
      <w:pPr>
        <w:rPr>
          <w:rFonts w:ascii="Arial" w:hAnsi="Arial" w:cs="Arial"/>
          <w:b/>
          <w:color w:val="0033CC"/>
          <w:sz w:val="52"/>
          <w:szCs w:val="42"/>
        </w:rPr>
      </w:pPr>
      <w:r>
        <w:rPr>
          <w:rFonts w:ascii="Calibri Light" w:hAnsi="Calibri Light" w:cs="Arial"/>
          <w:noProof/>
          <w:color w:val="000066"/>
          <w:spacing w:val="42"/>
          <w:sz w:val="52"/>
          <w:szCs w:val="42"/>
          <w:lang w:eastAsia="en-GB"/>
        </w:rPr>
        <w:drawing>
          <wp:anchor distT="0" distB="0" distL="114300" distR="114300" simplePos="0" relativeHeight="251658240" behindDoc="0" locked="0" layoutInCell="1" allowOverlap="1" wp14:anchorId="2808882F" wp14:editId="6A5D3456">
            <wp:simplePos x="0" y="0"/>
            <wp:positionH relativeFrom="margin">
              <wp:align>right</wp:align>
            </wp:positionH>
            <wp:positionV relativeFrom="margin">
              <wp:align>top</wp:align>
            </wp:positionV>
            <wp:extent cx="1033145" cy="1153160"/>
            <wp:effectExtent l="0" t="0" r="0" b="8890"/>
            <wp:wrapNone/>
            <wp:docPr id="1" name="Picture 1" descr="WCL-Shield-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L-Shield-Blu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3145" cy="1153160"/>
                    </a:xfrm>
                    <a:prstGeom prst="rect">
                      <a:avLst/>
                    </a:prstGeom>
                    <a:noFill/>
                  </pic:spPr>
                </pic:pic>
              </a:graphicData>
            </a:graphic>
            <wp14:sizeRelH relativeFrom="page">
              <wp14:pctWidth>0</wp14:pctWidth>
            </wp14:sizeRelH>
            <wp14:sizeRelV relativeFrom="page">
              <wp14:pctHeight>0</wp14:pctHeight>
            </wp14:sizeRelV>
          </wp:anchor>
        </w:drawing>
      </w:r>
      <w:r w:rsidR="00AC0FA7" w:rsidRPr="00AC0FA7">
        <w:rPr>
          <w:rFonts w:ascii="Arial" w:hAnsi="Arial" w:cs="Arial"/>
          <w:b/>
          <w:color w:val="0033CC"/>
          <w:sz w:val="52"/>
          <w:szCs w:val="42"/>
        </w:rPr>
        <w:t>Willerby Carr Lane</w:t>
      </w:r>
    </w:p>
    <w:p w14:paraId="33A9708A" w14:textId="77777777" w:rsidR="00AC0FA7" w:rsidRDefault="00AC0FA7" w:rsidP="00AC0FA7">
      <w:pPr>
        <w:rPr>
          <w:rFonts w:ascii="Calibri Light" w:hAnsi="Calibri Light" w:cs="Arial"/>
          <w:color w:val="000066"/>
          <w:spacing w:val="42"/>
          <w:sz w:val="52"/>
          <w:szCs w:val="42"/>
        </w:rPr>
      </w:pPr>
      <w:r w:rsidRPr="00AC0FA7">
        <w:rPr>
          <w:rFonts w:ascii="Calibri Light" w:hAnsi="Calibri Light" w:cs="Arial"/>
          <w:color w:val="000066"/>
          <w:spacing w:val="42"/>
          <w:sz w:val="52"/>
          <w:szCs w:val="42"/>
        </w:rPr>
        <w:t>Primary School</w:t>
      </w:r>
    </w:p>
    <w:p w14:paraId="064F234C" w14:textId="77777777" w:rsidR="008B2E0B" w:rsidRDefault="008B2E0B" w:rsidP="008B2E0B">
      <w:pPr>
        <w:rPr>
          <w:rFonts w:cstheme="minorHAnsi"/>
          <w:b/>
          <w:sz w:val="28"/>
          <w:szCs w:val="28"/>
        </w:rPr>
      </w:pPr>
    </w:p>
    <w:p w14:paraId="2509C0D3" w14:textId="77777777" w:rsidR="00AC0FA7" w:rsidRDefault="00AC0FA7" w:rsidP="008B2E0B">
      <w:pPr>
        <w:rPr>
          <w:rFonts w:cstheme="minorHAnsi"/>
          <w:b/>
          <w:color w:val="0033CC"/>
          <w:sz w:val="52"/>
          <w:szCs w:val="28"/>
        </w:rPr>
      </w:pPr>
    </w:p>
    <w:p w14:paraId="02372A8F" w14:textId="1EE0A404" w:rsidR="008B2E0B" w:rsidRPr="00AC0FA7" w:rsidRDefault="00CB2B21" w:rsidP="008B2E0B">
      <w:pPr>
        <w:rPr>
          <w:rFonts w:cstheme="minorHAnsi"/>
          <w:b/>
          <w:color w:val="0033CC"/>
          <w:sz w:val="52"/>
          <w:szCs w:val="28"/>
        </w:rPr>
      </w:pPr>
      <w:r>
        <w:rPr>
          <w:rFonts w:cstheme="minorHAnsi"/>
          <w:b/>
          <w:color w:val="0033CC"/>
          <w:sz w:val="52"/>
          <w:szCs w:val="28"/>
        </w:rPr>
        <w:t>Special Educational Needs</w:t>
      </w:r>
      <w:r w:rsidR="00B84406">
        <w:rPr>
          <w:rFonts w:cstheme="minorHAnsi"/>
          <w:b/>
          <w:color w:val="0033CC"/>
          <w:sz w:val="52"/>
          <w:szCs w:val="28"/>
        </w:rPr>
        <w:t xml:space="preserve"> </w:t>
      </w:r>
      <w:r w:rsidR="001A4DD6">
        <w:rPr>
          <w:rFonts w:cstheme="minorHAnsi"/>
          <w:b/>
          <w:color w:val="0033CC"/>
          <w:sz w:val="52"/>
          <w:szCs w:val="28"/>
        </w:rPr>
        <w:t>Policy</w:t>
      </w:r>
    </w:p>
    <w:p w14:paraId="19686381" w14:textId="77777777" w:rsidR="00093368" w:rsidRDefault="00093368" w:rsidP="008B2E0B">
      <w:pPr>
        <w:rPr>
          <w:rFonts w:cstheme="minorHAnsi"/>
          <w:b/>
          <w:sz w:val="28"/>
          <w:szCs w:val="28"/>
        </w:rPr>
      </w:pPr>
    </w:p>
    <w:p w14:paraId="54BDFE24" w14:textId="77777777" w:rsidR="00093368" w:rsidRDefault="00093368" w:rsidP="008B2E0B">
      <w:pPr>
        <w:rPr>
          <w:rFonts w:cstheme="minorHAnsi"/>
          <w:b/>
          <w:sz w:val="28"/>
          <w:szCs w:val="28"/>
        </w:rPr>
      </w:pPr>
    </w:p>
    <w:p w14:paraId="17CB975A" w14:textId="77777777" w:rsidR="00093368" w:rsidRDefault="00093368" w:rsidP="008B2E0B">
      <w:pPr>
        <w:rPr>
          <w:rFonts w:cstheme="minorHAnsi"/>
          <w:b/>
          <w:sz w:val="28"/>
          <w:szCs w:val="28"/>
        </w:rPr>
      </w:pPr>
    </w:p>
    <w:p w14:paraId="787A1D3A" w14:textId="77777777" w:rsidR="00093368" w:rsidRDefault="00093368" w:rsidP="008B2E0B">
      <w:pPr>
        <w:rPr>
          <w:rFonts w:cstheme="minorHAnsi"/>
          <w:b/>
          <w:sz w:val="28"/>
          <w:szCs w:val="28"/>
        </w:rPr>
      </w:pPr>
    </w:p>
    <w:p w14:paraId="7FC0297C" w14:textId="77777777" w:rsidR="00093368" w:rsidRDefault="00093368" w:rsidP="008B2E0B">
      <w:pPr>
        <w:rPr>
          <w:rFonts w:cstheme="minorHAnsi"/>
          <w:b/>
          <w:sz w:val="28"/>
          <w:szCs w:val="28"/>
        </w:rPr>
      </w:pPr>
    </w:p>
    <w:p w14:paraId="0A047E26" w14:textId="77777777" w:rsidR="00093368" w:rsidRDefault="00093368" w:rsidP="008B2E0B">
      <w:pPr>
        <w:rPr>
          <w:rFonts w:cstheme="minorHAnsi"/>
          <w:b/>
          <w:sz w:val="28"/>
          <w:szCs w:val="28"/>
        </w:rPr>
      </w:pPr>
    </w:p>
    <w:p w14:paraId="69683445" w14:textId="77777777" w:rsidR="00093368" w:rsidRDefault="00093368" w:rsidP="008B2E0B">
      <w:pPr>
        <w:rPr>
          <w:rFonts w:cstheme="minorHAnsi"/>
          <w:b/>
          <w:sz w:val="28"/>
          <w:szCs w:val="28"/>
        </w:rPr>
      </w:pPr>
    </w:p>
    <w:p w14:paraId="5DAA2B4F" w14:textId="77777777" w:rsidR="00093368" w:rsidRDefault="00093368" w:rsidP="008B2E0B">
      <w:pPr>
        <w:rPr>
          <w:rFonts w:cstheme="minorHAnsi"/>
          <w:b/>
          <w:sz w:val="28"/>
          <w:szCs w:val="28"/>
        </w:rPr>
      </w:pPr>
    </w:p>
    <w:p w14:paraId="644C5348" w14:textId="77777777" w:rsidR="00093368" w:rsidRDefault="00093368" w:rsidP="008B2E0B">
      <w:pPr>
        <w:rPr>
          <w:rFonts w:cstheme="minorHAnsi"/>
          <w:b/>
          <w:sz w:val="28"/>
          <w:szCs w:val="28"/>
        </w:rPr>
      </w:pPr>
    </w:p>
    <w:p w14:paraId="5F23EC56" w14:textId="77777777" w:rsidR="00093368" w:rsidRDefault="00093368" w:rsidP="008B2E0B">
      <w:pPr>
        <w:rPr>
          <w:rFonts w:cstheme="minorHAnsi"/>
          <w:b/>
          <w:sz w:val="28"/>
          <w:szCs w:val="28"/>
        </w:rPr>
      </w:pPr>
    </w:p>
    <w:p w14:paraId="002E90C3" w14:textId="77777777" w:rsidR="00093368" w:rsidRDefault="00093368" w:rsidP="008B2E0B">
      <w:pPr>
        <w:rPr>
          <w:rFonts w:cstheme="minorHAnsi"/>
          <w:b/>
          <w:sz w:val="28"/>
          <w:szCs w:val="28"/>
        </w:rPr>
      </w:pPr>
    </w:p>
    <w:p w14:paraId="15744370" w14:textId="77777777" w:rsidR="00093368" w:rsidRDefault="00093368" w:rsidP="008B2E0B">
      <w:pPr>
        <w:rPr>
          <w:rFonts w:cstheme="minorHAnsi"/>
          <w:b/>
          <w:sz w:val="28"/>
          <w:szCs w:val="28"/>
        </w:rPr>
      </w:pPr>
    </w:p>
    <w:p w14:paraId="284BD4D1" w14:textId="77777777" w:rsidR="00093368" w:rsidRDefault="00093368" w:rsidP="008B2E0B">
      <w:pPr>
        <w:rPr>
          <w:rFonts w:cstheme="minorHAnsi"/>
          <w:b/>
          <w:sz w:val="28"/>
          <w:szCs w:val="28"/>
        </w:rPr>
      </w:pPr>
    </w:p>
    <w:p w14:paraId="00300F75" w14:textId="77777777" w:rsidR="008B2E0B" w:rsidRPr="008B2E0B" w:rsidRDefault="00D2220B" w:rsidP="00D2220B">
      <w:pPr>
        <w:spacing w:after="0"/>
        <w:rPr>
          <w:rFonts w:cstheme="minorHAnsi"/>
          <w:b/>
          <w:sz w:val="24"/>
          <w:szCs w:val="24"/>
        </w:rPr>
      </w:pPr>
      <w:r w:rsidRPr="008B2E0B">
        <w:rPr>
          <w:rFonts w:cstheme="minorHAnsi"/>
          <w:b/>
          <w:sz w:val="24"/>
          <w:szCs w:val="24"/>
        </w:rPr>
        <w:t>POLICY MANAGEMENT</w:t>
      </w:r>
    </w:p>
    <w:tbl>
      <w:tblPr>
        <w:tblStyle w:val="TableGrid"/>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CellMar>
          <w:left w:w="115" w:type="dxa"/>
          <w:bottom w:w="288" w:type="dxa"/>
          <w:right w:w="115" w:type="dxa"/>
        </w:tblCellMar>
        <w:tblLook w:val="04A0" w:firstRow="1" w:lastRow="0" w:firstColumn="1" w:lastColumn="0" w:noHBand="0" w:noVBand="1"/>
      </w:tblPr>
      <w:tblGrid>
        <w:gridCol w:w="2155"/>
        <w:gridCol w:w="4508"/>
      </w:tblGrid>
      <w:tr w:rsidR="008B2E0B" w14:paraId="783ED7D7" w14:textId="77777777" w:rsidTr="00D2220B">
        <w:tc>
          <w:tcPr>
            <w:tcW w:w="2155" w:type="dxa"/>
            <w:tcMar>
              <w:bottom w:w="173" w:type="dxa"/>
            </w:tcMar>
          </w:tcPr>
          <w:p w14:paraId="4ECDA3AA" w14:textId="77777777" w:rsidR="008B2E0B" w:rsidRPr="008B2E0B" w:rsidRDefault="008B2E0B" w:rsidP="008B2E0B">
            <w:pPr>
              <w:rPr>
                <w:rFonts w:cstheme="minorHAnsi"/>
                <w:b/>
              </w:rPr>
            </w:pPr>
            <w:r w:rsidRPr="008B2E0B">
              <w:rPr>
                <w:rFonts w:cstheme="minorHAnsi"/>
                <w:b/>
              </w:rPr>
              <w:t>Approved by</w:t>
            </w:r>
          </w:p>
        </w:tc>
        <w:tc>
          <w:tcPr>
            <w:tcW w:w="4508" w:type="dxa"/>
            <w:tcMar>
              <w:bottom w:w="173" w:type="dxa"/>
            </w:tcMar>
          </w:tcPr>
          <w:p w14:paraId="420C9863" w14:textId="77777777" w:rsidR="008B2E0B" w:rsidRPr="008B2E0B" w:rsidRDefault="008B2E0B" w:rsidP="008B2E0B">
            <w:pPr>
              <w:rPr>
                <w:rFonts w:cstheme="minorHAnsi"/>
              </w:rPr>
            </w:pPr>
            <w:r w:rsidRPr="008B2E0B">
              <w:rPr>
                <w:rFonts w:cstheme="minorHAnsi"/>
              </w:rPr>
              <w:t>Full Governing Body</w:t>
            </w:r>
          </w:p>
        </w:tc>
      </w:tr>
      <w:tr w:rsidR="008B2E0B" w14:paraId="4CCED74E" w14:textId="77777777" w:rsidTr="00D2220B">
        <w:tc>
          <w:tcPr>
            <w:tcW w:w="2155" w:type="dxa"/>
            <w:tcMar>
              <w:bottom w:w="173" w:type="dxa"/>
            </w:tcMar>
          </w:tcPr>
          <w:p w14:paraId="1DEB570E" w14:textId="77777777" w:rsidR="008B2E0B" w:rsidRPr="008B2E0B" w:rsidRDefault="008B2E0B" w:rsidP="008B2E0B">
            <w:pPr>
              <w:rPr>
                <w:rFonts w:cstheme="minorHAnsi"/>
                <w:b/>
              </w:rPr>
            </w:pPr>
            <w:r w:rsidRPr="008B2E0B">
              <w:rPr>
                <w:rFonts w:cstheme="minorHAnsi"/>
                <w:b/>
              </w:rPr>
              <w:t>Date approved</w:t>
            </w:r>
          </w:p>
        </w:tc>
        <w:tc>
          <w:tcPr>
            <w:tcW w:w="4508" w:type="dxa"/>
            <w:tcMar>
              <w:bottom w:w="173" w:type="dxa"/>
            </w:tcMar>
          </w:tcPr>
          <w:p w14:paraId="687788FA" w14:textId="79B9C961" w:rsidR="008B2E0B" w:rsidRPr="008B2E0B" w:rsidRDefault="00EA62D0" w:rsidP="008B70AC">
            <w:pPr>
              <w:rPr>
                <w:rFonts w:cstheme="minorHAnsi"/>
              </w:rPr>
            </w:pPr>
            <w:r>
              <w:rPr>
                <w:rFonts w:cstheme="minorHAnsi"/>
              </w:rPr>
              <w:t>14.06.2021</w:t>
            </w:r>
          </w:p>
        </w:tc>
      </w:tr>
      <w:tr w:rsidR="00EA62D0" w14:paraId="3AB201D5" w14:textId="77777777" w:rsidTr="00D2220B">
        <w:tc>
          <w:tcPr>
            <w:tcW w:w="2155" w:type="dxa"/>
            <w:tcMar>
              <w:bottom w:w="173" w:type="dxa"/>
            </w:tcMar>
          </w:tcPr>
          <w:p w14:paraId="3626A82C" w14:textId="77777777" w:rsidR="00EA62D0" w:rsidRPr="008B2E0B" w:rsidRDefault="00EA62D0" w:rsidP="00EA62D0">
            <w:pPr>
              <w:rPr>
                <w:rFonts w:cstheme="minorHAnsi"/>
                <w:b/>
              </w:rPr>
            </w:pPr>
            <w:r w:rsidRPr="008B2E0B">
              <w:rPr>
                <w:rFonts w:cstheme="minorHAnsi"/>
                <w:b/>
              </w:rPr>
              <w:t>Effective date</w:t>
            </w:r>
          </w:p>
        </w:tc>
        <w:tc>
          <w:tcPr>
            <w:tcW w:w="4508" w:type="dxa"/>
            <w:tcMar>
              <w:bottom w:w="173" w:type="dxa"/>
            </w:tcMar>
          </w:tcPr>
          <w:p w14:paraId="040E7BDA" w14:textId="589D3E26" w:rsidR="00EA62D0" w:rsidRPr="008B2E0B" w:rsidRDefault="00EA62D0" w:rsidP="00EA62D0">
            <w:pPr>
              <w:rPr>
                <w:rFonts w:cstheme="minorHAnsi"/>
              </w:rPr>
            </w:pPr>
            <w:r>
              <w:rPr>
                <w:rFonts w:cstheme="minorHAnsi"/>
              </w:rPr>
              <w:t>14.06.2021</w:t>
            </w:r>
          </w:p>
        </w:tc>
      </w:tr>
      <w:tr w:rsidR="008B2E0B" w14:paraId="62005FEC" w14:textId="77777777" w:rsidTr="00D2220B">
        <w:tc>
          <w:tcPr>
            <w:tcW w:w="2155" w:type="dxa"/>
            <w:tcMar>
              <w:bottom w:w="173" w:type="dxa"/>
            </w:tcMar>
          </w:tcPr>
          <w:p w14:paraId="59FD2597" w14:textId="77777777" w:rsidR="008B2E0B" w:rsidRPr="008B2E0B" w:rsidRDefault="008B2E0B" w:rsidP="008B2E0B">
            <w:pPr>
              <w:rPr>
                <w:rFonts w:cstheme="minorHAnsi"/>
                <w:b/>
              </w:rPr>
            </w:pPr>
            <w:r w:rsidRPr="008B2E0B">
              <w:rPr>
                <w:rFonts w:cstheme="minorHAnsi"/>
                <w:b/>
              </w:rPr>
              <w:t>Next review date</w:t>
            </w:r>
          </w:p>
        </w:tc>
        <w:tc>
          <w:tcPr>
            <w:tcW w:w="4508" w:type="dxa"/>
            <w:tcMar>
              <w:bottom w:w="173" w:type="dxa"/>
            </w:tcMar>
          </w:tcPr>
          <w:p w14:paraId="5F97EA32" w14:textId="0BB281A5" w:rsidR="008B2E0B" w:rsidRPr="008B2E0B" w:rsidRDefault="008B2E0B" w:rsidP="008B70AC">
            <w:pPr>
              <w:rPr>
                <w:rFonts w:cstheme="minorHAnsi"/>
              </w:rPr>
            </w:pPr>
            <w:r w:rsidRPr="008B2E0B">
              <w:rPr>
                <w:rFonts w:cstheme="minorHAnsi"/>
              </w:rPr>
              <w:t>Summer 202</w:t>
            </w:r>
            <w:r w:rsidR="00EA62D0">
              <w:rPr>
                <w:rFonts w:cstheme="minorHAnsi"/>
              </w:rPr>
              <w:t>3</w:t>
            </w:r>
          </w:p>
        </w:tc>
      </w:tr>
      <w:tr w:rsidR="007773B0" w14:paraId="45DF85A3" w14:textId="77777777" w:rsidTr="00D2220B">
        <w:tc>
          <w:tcPr>
            <w:tcW w:w="2155" w:type="dxa"/>
            <w:tcMar>
              <w:bottom w:w="173" w:type="dxa"/>
            </w:tcMar>
          </w:tcPr>
          <w:p w14:paraId="436CBFD2" w14:textId="77777777" w:rsidR="007773B0" w:rsidRPr="008B2E0B" w:rsidRDefault="007773B0" w:rsidP="008B2E0B">
            <w:pPr>
              <w:rPr>
                <w:rFonts w:cstheme="minorHAnsi"/>
                <w:b/>
              </w:rPr>
            </w:pPr>
            <w:r>
              <w:rPr>
                <w:rFonts w:cstheme="minorHAnsi"/>
                <w:b/>
              </w:rPr>
              <w:t>Version Control</w:t>
            </w:r>
          </w:p>
        </w:tc>
        <w:tc>
          <w:tcPr>
            <w:tcW w:w="4508" w:type="dxa"/>
            <w:tcMar>
              <w:bottom w:w="173" w:type="dxa"/>
            </w:tcMar>
          </w:tcPr>
          <w:p w14:paraId="3E07A206" w14:textId="77777777" w:rsidR="007773B0" w:rsidRPr="008B2E0B" w:rsidRDefault="007773B0" w:rsidP="008B2E0B">
            <w:pPr>
              <w:rPr>
                <w:rFonts w:cstheme="minorHAnsi"/>
              </w:rPr>
            </w:pPr>
            <w:r>
              <w:rPr>
                <w:rFonts w:cstheme="minorHAnsi"/>
              </w:rPr>
              <w:t>The most up to date version of this document is held on the school</w:t>
            </w:r>
            <w:r w:rsidR="00314F2D">
              <w:rPr>
                <w:rFonts w:cstheme="minorHAnsi"/>
              </w:rPr>
              <w:t>’</w:t>
            </w:r>
            <w:r>
              <w:rPr>
                <w:rFonts w:cstheme="minorHAnsi"/>
              </w:rPr>
              <w:t>s intranet</w:t>
            </w:r>
          </w:p>
        </w:tc>
      </w:tr>
    </w:tbl>
    <w:p w14:paraId="2B16A6AB" w14:textId="77777777" w:rsidR="008B2E0B" w:rsidRDefault="008B2E0B" w:rsidP="008B2E0B">
      <w:pPr>
        <w:rPr>
          <w:rFonts w:cstheme="minorHAnsi"/>
          <w:b/>
          <w:sz w:val="28"/>
          <w:szCs w:val="28"/>
        </w:rPr>
      </w:pPr>
    </w:p>
    <w:p w14:paraId="14B454C9" w14:textId="178383E3" w:rsidR="00CB2B21" w:rsidRPr="00CB2B21" w:rsidRDefault="00CB2B21" w:rsidP="00CB2B21">
      <w:pPr>
        <w:pStyle w:val="MainHeading1"/>
      </w:pPr>
      <w:r>
        <w:lastRenderedPageBreak/>
        <w:t>Aims</w:t>
      </w:r>
    </w:p>
    <w:p w14:paraId="652564E1" w14:textId="25F50147" w:rsidR="00CB2B21" w:rsidRPr="00CB2B21" w:rsidRDefault="00CB2B21" w:rsidP="00CB2B21">
      <w:pPr>
        <w:rPr>
          <w:rFonts w:cstheme="minorHAnsi"/>
        </w:rPr>
      </w:pPr>
      <w:r w:rsidRPr="00CB2B21">
        <w:rPr>
          <w:rFonts w:cstheme="minorHAnsi"/>
        </w:rPr>
        <w:t xml:space="preserve">This policy for SEN makes clear the school's procedure and practice for assessing and meeting the needs of those children who have </w:t>
      </w:r>
      <w:r w:rsidR="007621A0" w:rsidRPr="00CB2B21">
        <w:rPr>
          <w:rFonts w:cstheme="minorHAnsi"/>
        </w:rPr>
        <w:t>learning</w:t>
      </w:r>
      <w:r w:rsidRPr="00CB2B21">
        <w:rPr>
          <w:rFonts w:cstheme="minorHAnsi"/>
        </w:rPr>
        <w:t xml:space="preserve"> difficulties at Willerby Carr Lane Primary School.  It was developed to fulfil the requirements of the Special educational needs and disability code of practice: 0 to 25 years - Statutory guidance for organisations who work with and support children and young people with special educational needs and disabilities</w:t>
      </w:r>
    </w:p>
    <w:p w14:paraId="7F4353F6" w14:textId="53D76807" w:rsidR="00CB2B21" w:rsidRPr="00CB2B21" w:rsidRDefault="00CB2B21" w:rsidP="00CB2B21">
      <w:pPr>
        <w:rPr>
          <w:rFonts w:cstheme="minorHAnsi"/>
        </w:rPr>
      </w:pPr>
      <w:r>
        <w:rPr>
          <w:rFonts w:cstheme="minorHAnsi"/>
        </w:rPr>
        <w:t>We aim f</w:t>
      </w:r>
      <w:r w:rsidRPr="00CB2B21">
        <w:rPr>
          <w:rFonts w:cstheme="minorHAnsi"/>
        </w:rPr>
        <w:t>or all children with SEN to receive special provision and support as appropriate to enable them to maximise their potential in fulfilling the general aims of the school</w:t>
      </w:r>
      <w:r>
        <w:rPr>
          <w:rFonts w:cstheme="minorHAnsi"/>
        </w:rPr>
        <w:t>:</w:t>
      </w:r>
    </w:p>
    <w:p w14:paraId="54F9131B" w14:textId="64837451" w:rsidR="00CB2B21" w:rsidRPr="00CB2B21" w:rsidRDefault="00CB2B21" w:rsidP="00CB2B21">
      <w:pPr>
        <w:pStyle w:val="ListParagraph"/>
        <w:numPr>
          <w:ilvl w:val="0"/>
          <w:numId w:val="8"/>
        </w:numPr>
        <w:rPr>
          <w:rFonts w:cstheme="minorHAnsi"/>
        </w:rPr>
      </w:pPr>
      <w:r w:rsidRPr="00CB2B21">
        <w:rPr>
          <w:rFonts w:cstheme="minorHAnsi"/>
        </w:rPr>
        <w:t>To give SEN children a broad, balanced curriculum ensuring their entitlement</w:t>
      </w:r>
    </w:p>
    <w:p w14:paraId="725ECDB2" w14:textId="2212393E" w:rsidR="00CB2B21" w:rsidRPr="00CB2B21" w:rsidRDefault="00CB2B21" w:rsidP="00CB2B21">
      <w:pPr>
        <w:pStyle w:val="ListParagraph"/>
        <w:numPr>
          <w:ilvl w:val="0"/>
          <w:numId w:val="8"/>
        </w:numPr>
        <w:rPr>
          <w:rFonts w:cstheme="minorHAnsi"/>
        </w:rPr>
      </w:pPr>
      <w:r w:rsidRPr="00CB2B21">
        <w:rPr>
          <w:rFonts w:cstheme="minorHAnsi"/>
        </w:rPr>
        <w:t>All pupils to be registered with a mainstream class and to integrate socially and functionally as appropriate to their abilities and needs</w:t>
      </w:r>
    </w:p>
    <w:p w14:paraId="3A060C2B" w14:textId="302AD5FE" w:rsidR="00CB2B21" w:rsidRPr="00CB2B21" w:rsidRDefault="00CB2B21" w:rsidP="00CB2B21">
      <w:pPr>
        <w:pStyle w:val="ListParagraph"/>
        <w:numPr>
          <w:ilvl w:val="0"/>
          <w:numId w:val="8"/>
        </w:numPr>
        <w:rPr>
          <w:rFonts w:cstheme="minorHAnsi"/>
        </w:rPr>
      </w:pPr>
      <w:r w:rsidRPr="00CB2B21">
        <w:rPr>
          <w:rFonts w:cstheme="minorHAnsi"/>
        </w:rPr>
        <w:t>To ensure access through matching the child's needs/abilities with an appropriate curriculum</w:t>
      </w:r>
    </w:p>
    <w:p w14:paraId="150D93AF" w14:textId="76603C46" w:rsidR="00CB2B21" w:rsidRPr="00CB2B21" w:rsidRDefault="00CB2B21" w:rsidP="00CB2B21">
      <w:pPr>
        <w:pStyle w:val="ListParagraph"/>
        <w:numPr>
          <w:ilvl w:val="0"/>
          <w:numId w:val="8"/>
        </w:numPr>
        <w:rPr>
          <w:rFonts w:cstheme="minorHAnsi"/>
        </w:rPr>
      </w:pPr>
      <w:r w:rsidRPr="00CB2B21">
        <w:rPr>
          <w:rFonts w:cstheme="minorHAnsi"/>
        </w:rPr>
        <w:t>To discriminate positively for pupils with special needs having due regard for equality of opportunity</w:t>
      </w:r>
    </w:p>
    <w:p w14:paraId="44E74DAE" w14:textId="64F542D0" w:rsidR="00CB2B21" w:rsidRPr="00CB2B21" w:rsidRDefault="00CB2B21" w:rsidP="00CB2B21">
      <w:pPr>
        <w:pStyle w:val="ListParagraph"/>
        <w:numPr>
          <w:ilvl w:val="0"/>
          <w:numId w:val="8"/>
        </w:numPr>
        <w:rPr>
          <w:rFonts w:cstheme="minorHAnsi"/>
        </w:rPr>
      </w:pPr>
      <w:r w:rsidRPr="00CB2B21">
        <w:rPr>
          <w:rFonts w:cstheme="minorHAnsi"/>
        </w:rPr>
        <w:t>To make the needs of children with learning difficulties a shared responsibility of staff ensuring an awareness of specific problems</w:t>
      </w:r>
    </w:p>
    <w:p w14:paraId="789BF362" w14:textId="3011094B" w:rsidR="00CB2B21" w:rsidRPr="00CB2B21" w:rsidRDefault="00CB2B21" w:rsidP="00CB2B21">
      <w:pPr>
        <w:pStyle w:val="ListParagraph"/>
        <w:numPr>
          <w:ilvl w:val="0"/>
          <w:numId w:val="8"/>
        </w:numPr>
        <w:rPr>
          <w:rFonts w:cstheme="minorHAnsi"/>
        </w:rPr>
      </w:pPr>
      <w:r w:rsidRPr="00CB2B21">
        <w:rPr>
          <w:rFonts w:cstheme="minorHAnsi"/>
        </w:rPr>
        <w:t>To have due regard for the SEND Code of Practice 2014</w:t>
      </w:r>
    </w:p>
    <w:p w14:paraId="11D4FB61" w14:textId="189E5306" w:rsidR="00CB2B21" w:rsidRPr="00CB2B21" w:rsidRDefault="00CB2B21" w:rsidP="00CB2B21">
      <w:pPr>
        <w:pStyle w:val="ListParagraph"/>
        <w:numPr>
          <w:ilvl w:val="0"/>
          <w:numId w:val="8"/>
        </w:numPr>
        <w:rPr>
          <w:rFonts w:cstheme="minorHAnsi"/>
        </w:rPr>
      </w:pPr>
      <w:r w:rsidRPr="00CB2B21">
        <w:rPr>
          <w:rFonts w:cstheme="minorHAnsi"/>
        </w:rPr>
        <w:t>To keep the early identification of special needs a school priority</w:t>
      </w:r>
    </w:p>
    <w:p w14:paraId="32BC669F" w14:textId="0338372A" w:rsidR="00CB2B21" w:rsidRPr="00CB2B21" w:rsidRDefault="00CB2B21" w:rsidP="00CB2B21">
      <w:pPr>
        <w:pStyle w:val="ListParagraph"/>
        <w:numPr>
          <w:ilvl w:val="0"/>
          <w:numId w:val="8"/>
        </w:numPr>
        <w:rPr>
          <w:rFonts w:cstheme="minorHAnsi"/>
        </w:rPr>
      </w:pPr>
      <w:r w:rsidRPr="00CB2B21">
        <w:rPr>
          <w:rFonts w:cstheme="minorHAnsi"/>
        </w:rPr>
        <w:t>To promote meaningful and regular contact between school staff, parents, governors and outside agencies.</w:t>
      </w:r>
    </w:p>
    <w:p w14:paraId="00B9A5F3" w14:textId="77777777" w:rsidR="00CB2B21" w:rsidRPr="00CB2B21" w:rsidRDefault="00CB2B21" w:rsidP="00CB2B21">
      <w:pPr>
        <w:rPr>
          <w:rFonts w:cstheme="minorHAnsi"/>
        </w:rPr>
      </w:pPr>
    </w:p>
    <w:p w14:paraId="6D2019FD" w14:textId="77777777" w:rsidR="00CB2B21" w:rsidRPr="00CB2B21" w:rsidRDefault="00CB2B21" w:rsidP="00CB2B21">
      <w:pPr>
        <w:pStyle w:val="MainHeading1"/>
      </w:pPr>
      <w:r w:rsidRPr="00CB2B21">
        <w:t>Objectives</w:t>
      </w:r>
    </w:p>
    <w:p w14:paraId="03920064" w14:textId="1EA90354" w:rsidR="00CB2B21" w:rsidRPr="00CB2B21" w:rsidRDefault="00CB2B21" w:rsidP="00CB2B21">
      <w:pPr>
        <w:pStyle w:val="ListParagraph"/>
        <w:numPr>
          <w:ilvl w:val="0"/>
          <w:numId w:val="9"/>
        </w:numPr>
        <w:rPr>
          <w:rFonts w:cstheme="minorHAnsi"/>
        </w:rPr>
      </w:pPr>
      <w:r w:rsidRPr="00CB2B21">
        <w:rPr>
          <w:rFonts w:cstheme="minorHAnsi"/>
        </w:rPr>
        <w:t>To identify children’s needs early and accurately and to put in appropriate provision as soon as possible.</w:t>
      </w:r>
    </w:p>
    <w:p w14:paraId="1325B68D" w14:textId="54F1626B" w:rsidR="00CB2B21" w:rsidRPr="00CB2B21" w:rsidRDefault="00CB2B21" w:rsidP="00CB2B21">
      <w:pPr>
        <w:pStyle w:val="ListParagraph"/>
        <w:numPr>
          <w:ilvl w:val="0"/>
          <w:numId w:val="9"/>
        </w:numPr>
        <w:rPr>
          <w:rFonts w:cstheme="minorHAnsi"/>
        </w:rPr>
      </w:pPr>
      <w:r w:rsidRPr="00CB2B21">
        <w:rPr>
          <w:rFonts w:cstheme="minorHAnsi"/>
        </w:rPr>
        <w:t>To ‘close the gap’ between children with SEN and their peers and to support all children to meet their full potential.</w:t>
      </w:r>
    </w:p>
    <w:p w14:paraId="28D8F7DF" w14:textId="4B59767E" w:rsidR="00CB2B21" w:rsidRPr="00CB2B21" w:rsidRDefault="00CB2B21" w:rsidP="00CB2B21">
      <w:pPr>
        <w:pStyle w:val="ListParagraph"/>
        <w:numPr>
          <w:ilvl w:val="0"/>
          <w:numId w:val="9"/>
        </w:numPr>
        <w:rPr>
          <w:rFonts w:cstheme="minorHAnsi"/>
        </w:rPr>
      </w:pPr>
      <w:r w:rsidRPr="00CB2B21">
        <w:rPr>
          <w:rFonts w:cstheme="minorHAnsi"/>
        </w:rPr>
        <w:t>To promote confidence, a positive attitude and success for pupils with special needs.</w:t>
      </w:r>
    </w:p>
    <w:p w14:paraId="26A9E5C7" w14:textId="42238E86" w:rsidR="00CB2B21" w:rsidRPr="00CB2B21" w:rsidRDefault="00CB2B21" w:rsidP="00CB2B21">
      <w:pPr>
        <w:pStyle w:val="ListParagraph"/>
        <w:numPr>
          <w:ilvl w:val="0"/>
          <w:numId w:val="9"/>
        </w:numPr>
        <w:rPr>
          <w:rFonts w:cstheme="minorHAnsi"/>
        </w:rPr>
      </w:pPr>
      <w:r w:rsidRPr="00CB2B21">
        <w:rPr>
          <w:rFonts w:cstheme="minorHAnsi"/>
        </w:rPr>
        <w:t>To promote positive attitudes towards pupils with special needs.</w:t>
      </w:r>
    </w:p>
    <w:p w14:paraId="5EE0CCDF" w14:textId="691F80D8" w:rsidR="00CB2B21" w:rsidRPr="00CB2B21" w:rsidRDefault="00CB2B21" w:rsidP="00CB2B21">
      <w:pPr>
        <w:pStyle w:val="ListParagraph"/>
        <w:numPr>
          <w:ilvl w:val="0"/>
          <w:numId w:val="9"/>
        </w:numPr>
        <w:rPr>
          <w:rFonts w:cstheme="minorHAnsi"/>
        </w:rPr>
      </w:pPr>
      <w:r w:rsidRPr="00CB2B21">
        <w:rPr>
          <w:rFonts w:cstheme="minorHAnsi"/>
        </w:rPr>
        <w:t>To follow the principles of the Graduated Approach:  Assess – Plan – Do - Review.</w:t>
      </w:r>
    </w:p>
    <w:p w14:paraId="71206F16" w14:textId="789EDA52" w:rsidR="00CB2B21" w:rsidRPr="00CB2B21" w:rsidRDefault="00CB2B21" w:rsidP="00CB2B21">
      <w:pPr>
        <w:pStyle w:val="ListParagraph"/>
        <w:numPr>
          <w:ilvl w:val="0"/>
          <w:numId w:val="9"/>
        </w:numPr>
        <w:rPr>
          <w:rFonts w:cstheme="minorHAnsi"/>
        </w:rPr>
      </w:pPr>
      <w:r w:rsidRPr="00CB2B21">
        <w:rPr>
          <w:rFonts w:cstheme="minorHAnsi"/>
        </w:rPr>
        <w:t>To ensure that class teachers retain prime responsibility for meeting children’s needs.</w:t>
      </w:r>
    </w:p>
    <w:p w14:paraId="0452844D" w14:textId="012A85A9" w:rsidR="00CB2B21" w:rsidRPr="00CB2B21" w:rsidRDefault="00CB2B21" w:rsidP="00CB2B21">
      <w:pPr>
        <w:pStyle w:val="ListParagraph"/>
        <w:numPr>
          <w:ilvl w:val="0"/>
          <w:numId w:val="9"/>
        </w:numPr>
        <w:rPr>
          <w:rFonts w:cstheme="minorHAnsi"/>
        </w:rPr>
      </w:pPr>
      <w:r w:rsidRPr="00CB2B21">
        <w:rPr>
          <w:rFonts w:cstheme="minorHAnsi"/>
        </w:rPr>
        <w:t>To ensure that parents and children are fully involved from the earliest stage in working together with the school to identify and meet the child’s needs.</w:t>
      </w:r>
    </w:p>
    <w:p w14:paraId="6CAA2143" w14:textId="57566043" w:rsidR="00CB2B21" w:rsidRPr="00CB2B21" w:rsidRDefault="00CB2B21" w:rsidP="00CB2B21">
      <w:pPr>
        <w:pStyle w:val="ListParagraph"/>
        <w:numPr>
          <w:ilvl w:val="0"/>
          <w:numId w:val="9"/>
        </w:numPr>
        <w:rPr>
          <w:rFonts w:cstheme="minorHAnsi"/>
        </w:rPr>
      </w:pPr>
      <w:r w:rsidRPr="00CB2B21">
        <w:rPr>
          <w:rFonts w:cstheme="minorHAnsi"/>
        </w:rPr>
        <w:t>To differentiate appropriately for pupils with SEN through:</w:t>
      </w:r>
    </w:p>
    <w:p w14:paraId="55CAF662" w14:textId="4AACD933" w:rsidR="00CB2B21" w:rsidRPr="00CB2B21" w:rsidRDefault="00CB2B21" w:rsidP="00CB2B21">
      <w:pPr>
        <w:pStyle w:val="ListParagraph"/>
        <w:numPr>
          <w:ilvl w:val="1"/>
          <w:numId w:val="9"/>
        </w:numPr>
        <w:rPr>
          <w:rFonts w:cstheme="minorHAnsi"/>
        </w:rPr>
      </w:pPr>
      <w:r w:rsidRPr="00CB2B21">
        <w:rPr>
          <w:rFonts w:cstheme="minorHAnsi"/>
        </w:rPr>
        <w:t>Quality first teaching</w:t>
      </w:r>
    </w:p>
    <w:p w14:paraId="665AEEEE" w14:textId="349307EB" w:rsidR="00CB2B21" w:rsidRPr="00CB2B21" w:rsidRDefault="00CB2B21" w:rsidP="00CB2B21">
      <w:pPr>
        <w:pStyle w:val="ListParagraph"/>
        <w:numPr>
          <w:ilvl w:val="1"/>
          <w:numId w:val="9"/>
        </w:numPr>
        <w:rPr>
          <w:rFonts w:cstheme="minorHAnsi"/>
        </w:rPr>
      </w:pPr>
      <w:r w:rsidRPr="00CB2B21">
        <w:rPr>
          <w:rFonts w:cstheme="minorHAnsi"/>
        </w:rPr>
        <w:t>A graduated approach to provision (assess-plan-do-review)</w:t>
      </w:r>
    </w:p>
    <w:p w14:paraId="498D1ECA" w14:textId="3801089F" w:rsidR="00CB2B21" w:rsidRPr="00CB2B21" w:rsidRDefault="00CB2B21" w:rsidP="00CB2B21">
      <w:pPr>
        <w:pStyle w:val="ListParagraph"/>
        <w:numPr>
          <w:ilvl w:val="1"/>
          <w:numId w:val="9"/>
        </w:numPr>
        <w:rPr>
          <w:rFonts w:cstheme="minorHAnsi"/>
        </w:rPr>
      </w:pPr>
      <w:r w:rsidRPr="00CB2B21">
        <w:rPr>
          <w:rFonts w:cstheme="minorHAnsi"/>
        </w:rPr>
        <w:t>Additional teaching support</w:t>
      </w:r>
    </w:p>
    <w:p w14:paraId="45E30EAA" w14:textId="3D48E22A" w:rsidR="00CB2B21" w:rsidRPr="00CB2B21" w:rsidRDefault="00CB2B21" w:rsidP="00CB2B21">
      <w:pPr>
        <w:pStyle w:val="ListParagraph"/>
        <w:numPr>
          <w:ilvl w:val="1"/>
          <w:numId w:val="9"/>
        </w:numPr>
        <w:rPr>
          <w:rFonts w:cstheme="minorHAnsi"/>
        </w:rPr>
      </w:pPr>
      <w:r w:rsidRPr="00CB2B21">
        <w:rPr>
          <w:rFonts w:cstheme="minorHAnsi"/>
        </w:rPr>
        <w:t>The most efficient utilisation of TA time.</w:t>
      </w:r>
    </w:p>
    <w:p w14:paraId="32B65D16" w14:textId="1AB49348" w:rsidR="00CB2B21" w:rsidRPr="00CB2B21" w:rsidRDefault="00CB2B21" w:rsidP="00CB2B21">
      <w:pPr>
        <w:pStyle w:val="ListParagraph"/>
        <w:numPr>
          <w:ilvl w:val="1"/>
          <w:numId w:val="9"/>
        </w:numPr>
        <w:rPr>
          <w:rFonts w:cstheme="minorHAnsi"/>
        </w:rPr>
      </w:pPr>
      <w:r w:rsidRPr="00CB2B21">
        <w:rPr>
          <w:rFonts w:cstheme="minorHAnsi"/>
        </w:rPr>
        <w:t>Additional resources and materials including ICT</w:t>
      </w:r>
    </w:p>
    <w:p w14:paraId="191DD9DB" w14:textId="1C82EAA1" w:rsidR="00CB2B21" w:rsidRPr="00CB2B21" w:rsidRDefault="00CB2B21" w:rsidP="00CB2B21">
      <w:pPr>
        <w:pStyle w:val="ListParagraph"/>
        <w:numPr>
          <w:ilvl w:val="1"/>
          <w:numId w:val="9"/>
        </w:numPr>
        <w:rPr>
          <w:rFonts w:cstheme="minorHAnsi"/>
        </w:rPr>
      </w:pPr>
      <w:r w:rsidRPr="00CB2B21">
        <w:rPr>
          <w:rFonts w:cstheme="minorHAnsi"/>
        </w:rPr>
        <w:t>Support from our specialist inclusion team</w:t>
      </w:r>
    </w:p>
    <w:p w14:paraId="293B5744" w14:textId="40AD0C10" w:rsidR="00CB2B21" w:rsidRPr="00CB2B21" w:rsidRDefault="00CB2B21" w:rsidP="00CB2B21">
      <w:pPr>
        <w:pStyle w:val="ListParagraph"/>
        <w:numPr>
          <w:ilvl w:val="1"/>
          <w:numId w:val="9"/>
        </w:numPr>
        <w:rPr>
          <w:rFonts w:cstheme="minorHAnsi"/>
        </w:rPr>
      </w:pPr>
      <w:r w:rsidRPr="00CB2B21">
        <w:rPr>
          <w:rFonts w:cstheme="minorHAnsi"/>
        </w:rPr>
        <w:t>Support from our school counsellor/ Parent Liaison Officer</w:t>
      </w:r>
    </w:p>
    <w:p w14:paraId="648F81B9" w14:textId="03F30390" w:rsidR="00CB2B21" w:rsidRPr="00CB2B21" w:rsidRDefault="00CB2B21" w:rsidP="00CB2B21">
      <w:pPr>
        <w:pStyle w:val="ListParagraph"/>
        <w:numPr>
          <w:ilvl w:val="1"/>
          <w:numId w:val="9"/>
        </w:numPr>
        <w:rPr>
          <w:rFonts w:cstheme="minorHAnsi"/>
        </w:rPr>
      </w:pPr>
      <w:r w:rsidRPr="00CB2B21">
        <w:rPr>
          <w:rFonts w:cstheme="minorHAnsi"/>
        </w:rPr>
        <w:t>Support from external agencies</w:t>
      </w:r>
    </w:p>
    <w:p w14:paraId="707094FC" w14:textId="27B7C934" w:rsidR="00CB2B21" w:rsidRPr="00CB2B21" w:rsidRDefault="00CB2B21" w:rsidP="00CB2B21">
      <w:pPr>
        <w:pStyle w:val="ListParagraph"/>
        <w:numPr>
          <w:ilvl w:val="0"/>
          <w:numId w:val="9"/>
        </w:numPr>
        <w:rPr>
          <w:rFonts w:cstheme="minorHAnsi"/>
        </w:rPr>
      </w:pPr>
      <w:r w:rsidRPr="00CB2B21">
        <w:rPr>
          <w:rFonts w:cstheme="minorHAnsi"/>
        </w:rPr>
        <w:lastRenderedPageBreak/>
        <w:t>To ensure that interventions are planned systematically and monitored for effectiveness and reviewed as appropriate.</w:t>
      </w:r>
    </w:p>
    <w:p w14:paraId="2A106E46" w14:textId="50AE8D2E" w:rsidR="00CB2B21" w:rsidRPr="00CB2B21" w:rsidRDefault="00CB2B21" w:rsidP="00CB2B21">
      <w:pPr>
        <w:pStyle w:val="ListParagraph"/>
        <w:numPr>
          <w:ilvl w:val="0"/>
          <w:numId w:val="9"/>
        </w:numPr>
        <w:rPr>
          <w:rFonts w:cstheme="minorHAnsi"/>
        </w:rPr>
      </w:pPr>
      <w:r w:rsidRPr="00CB2B21">
        <w:rPr>
          <w:rFonts w:cstheme="minorHAnsi"/>
        </w:rPr>
        <w:t>To work with the Governing Body to fulfil their statutory monitoring role.</w:t>
      </w:r>
    </w:p>
    <w:p w14:paraId="6679D928" w14:textId="77777777" w:rsidR="00CB2B21" w:rsidRPr="00CB2B21" w:rsidRDefault="00CB2B21" w:rsidP="00CB2B21">
      <w:pPr>
        <w:rPr>
          <w:rFonts w:cstheme="minorHAnsi"/>
        </w:rPr>
      </w:pPr>
    </w:p>
    <w:p w14:paraId="6B8CB96E" w14:textId="77777777" w:rsidR="00CB2B21" w:rsidRPr="00CB2B21" w:rsidRDefault="00CB2B21" w:rsidP="00CB2B21">
      <w:pPr>
        <w:pStyle w:val="MainHeading1"/>
      </w:pPr>
      <w:r w:rsidRPr="00CB2B21">
        <w:t>Admissions Arrangements</w:t>
      </w:r>
    </w:p>
    <w:p w14:paraId="10B2B25E" w14:textId="77777777" w:rsidR="00CB2B21" w:rsidRPr="00CB2B21" w:rsidRDefault="00CB2B21" w:rsidP="00CB2B21">
      <w:pPr>
        <w:rPr>
          <w:rFonts w:cstheme="minorHAnsi"/>
        </w:rPr>
      </w:pPr>
      <w:r w:rsidRPr="00CB2B21">
        <w:rPr>
          <w:rFonts w:cstheme="minorHAnsi"/>
        </w:rPr>
        <w:t>All pupils regardless of age, ability and SEND are admitted in accordance with the Local Authority’s admission policy.</w:t>
      </w:r>
    </w:p>
    <w:p w14:paraId="327167F0" w14:textId="77777777" w:rsidR="00CB2B21" w:rsidRPr="00CB2B21" w:rsidRDefault="00CB2B21" w:rsidP="00CB2B21">
      <w:pPr>
        <w:rPr>
          <w:rFonts w:cstheme="minorHAnsi"/>
        </w:rPr>
      </w:pPr>
    </w:p>
    <w:p w14:paraId="43AD26F9" w14:textId="77777777" w:rsidR="00CB2B21" w:rsidRPr="00CB2B21" w:rsidRDefault="00CB2B21" w:rsidP="00CB2B21">
      <w:pPr>
        <w:pStyle w:val="MainHeading1"/>
      </w:pPr>
      <w:r w:rsidRPr="00CB2B21">
        <w:t>Building Adaptation and Special Facilities</w:t>
      </w:r>
    </w:p>
    <w:p w14:paraId="64BCEE8E" w14:textId="73B3CE60" w:rsidR="00CB2B21" w:rsidRDefault="00CB2B21" w:rsidP="00CB2B21">
      <w:pPr>
        <w:rPr>
          <w:rFonts w:cstheme="minorHAnsi"/>
        </w:rPr>
      </w:pPr>
      <w:r w:rsidRPr="00CB2B21">
        <w:rPr>
          <w:rFonts w:cstheme="minorHAnsi"/>
        </w:rPr>
        <w:t xml:space="preserve">All areas of the school are accessible to wheelchair users and there are two disabled toilets. The school hall is equipped with a hearing loop for the hearing impaired. A disabled car parking bay is designated within the school car park. The whole school has been subject to a Visual Impairment audit and all recommendations actioned.  We are always happy to discuss any individual requirements. </w:t>
      </w:r>
    </w:p>
    <w:p w14:paraId="5401205A" w14:textId="77777777" w:rsidR="00CB2B21" w:rsidRPr="00CB2B21" w:rsidRDefault="00CB2B21" w:rsidP="00CB2B21">
      <w:pPr>
        <w:rPr>
          <w:rFonts w:cstheme="minorHAnsi"/>
        </w:rPr>
      </w:pPr>
    </w:p>
    <w:p w14:paraId="23C61FAC" w14:textId="5B8FA139" w:rsidR="00CB2B21" w:rsidRPr="00CB2B21" w:rsidRDefault="00D5350F" w:rsidP="00CB2B21">
      <w:pPr>
        <w:pStyle w:val="MainHeading1"/>
      </w:pPr>
      <w:r>
        <w:t>A Graduated Approach</w:t>
      </w:r>
    </w:p>
    <w:p w14:paraId="02B9C74E" w14:textId="7A3DF411" w:rsidR="00CB2B21" w:rsidRPr="00CB2B21" w:rsidRDefault="00CB2B21" w:rsidP="00CB2B21">
      <w:pPr>
        <w:rPr>
          <w:rFonts w:cstheme="minorHAnsi"/>
        </w:rPr>
      </w:pPr>
      <w:r w:rsidRPr="00CB2B21">
        <w:rPr>
          <w:rFonts w:cstheme="minorHAnsi"/>
        </w:rPr>
        <w:t xml:space="preserve">The school follows a 3-stage </w:t>
      </w:r>
      <w:r w:rsidR="00E0110F">
        <w:rPr>
          <w:rFonts w:cstheme="minorHAnsi"/>
        </w:rPr>
        <w:t>graduated approach</w:t>
      </w:r>
      <w:r w:rsidRPr="00CB2B21">
        <w:rPr>
          <w:rFonts w:cstheme="minorHAnsi"/>
        </w:rPr>
        <w:t>:</w:t>
      </w:r>
    </w:p>
    <w:p w14:paraId="45DCC090" w14:textId="77777777" w:rsidR="00CB2B21" w:rsidRDefault="00CB2B21" w:rsidP="00CB2B21">
      <w:pPr>
        <w:pStyle w:val="MainHeading2"/>
      </w:pPr>
    </w:p>
    <w:p w14:paraId="55AA9CEF" w14:textId="2AC75E91" w:rsidR="00CB2B21" w:rsidRPr="00CB2B21" w:rsidRDefault="00C11677" w:rsidP="00CB2B21">
      <w:pPr>
        <w:pStyle w:val="MainHeading2"/>
      </w:pPr>
      <w:r>
        <w:t>Step 1</w:t>
      </w:r>
      <w:r w:rsidR="00E0110F">
        <w:t xml:space="preserve"> – Quality First Teaching</w:t>
      </w:r>
    </w:p>
    <w:p w14:paraId="63B696F7" w14:textId="16AF67F2" w:rsidR="00CE395A" w:rsidRDefault="00CE395A" w:rsidP="00CE395A">
      <w:pPr>
        <w:spacing w:after="0" w:line="240" w:lineRule="auto"/>
        <w:jc w:val="both"/>
        <w:rPr>
          <w:rFonts w:eastAsia="Times New Roman" w:cstheme="minorHAnsi"/>
          <w:color w:val="000000"/>
          <w:szCs w:val="24"/>
          <w:lang w:eastAsia="en-GB"/>
        </w:rPr>
      </w:pPr>
      <w:r w:rsidRPr="00C11677">
        <w:rPr>
          <w:rFonts w:eastAsia="Times New Roman" w:cstheme="minorHAnsi"/>
          <w:color w:val="000000"/>
          <w:szCs w:val="24"/>
          <w:lang w:eastAsia="en-GB"/>
        </w:rPr>
        <w:t xml:space="preserve">All children must receive quality first teaching.  </w:t>
      </w:r>
      <w:r w:rsidR="00C11677">
        <w:rPr>
          <w:rFonts w:eastAsia="Times New Roman" w:cstheme="minorHAnsi"/>
          <w:color w:val="000000"/>
          <w:szCs w:val="24"/>
          <w:lang w:eastAsia="en-GB"/>
        </w:rPr>
        <w:t xml:space="preserve">Class teachers must </w:t>
      </w:r>
      <w:r w:rsidRPr="00CC3DDE">
        <w:rPr>
          <w:rFonts w:eastAsia="Times New Roman" w:cstheme="minorHAnsi"/>
          <w:color w:val="000000"/>
          <w:szCs w:val="24"/>
          <w:lang w:eastAsia="en-GB"/>
        </w:rPr>
        <w:t>provide appropriate and effective differentiation</w:t>
      </w:r>
      <w:r w:rsidR="00C11677">
        <w:rPr>
          <w:rFonts w:eastAsia="Times New Roman" w:cstheme="minorHAnsi"/>
          <w:color w:val="000000"/>
          <w:szCs w:val="24"/>
          <w:lang w:eastAsia="en-GB"/>
        </w:rPr>
        <w:t>, scaffolding, reinforcement</w:t>
      </w:r>
      <w:r w:rsidRPr="00CC3DDE">
        <w:rPr>
          <w:rFonts w:eastAsia="Times New Roman" w:cstheme="minorHAnsi"/>
          <w:color w:val="000000"/>
          <w:szCs w:val="24"/>
          <w:lang w:eastAsia="en-GB"/>
        </w:rPr>
        <w:t xml:space="preserve"> </w:t>
      </w:r>
      <w:r w:rsidR="00C11677">
        <w:rPr>
          <w:rFonts w:eastAsia="Times New Roman" w:cstheme="minorHAnsi"/>
          <w:color w:val="000000"/>
          <w:szCs w:val="24"/>
          <w:lang w:eastAsia="en-GB"/>
        </w:rPr>
        <w:t>and support</w:t>
      </w:r>
      <w:r w:rsidRPr="00CC3DDE">
        <w:rPr>
          <w:rFonts w:eastAsia="Times New Roman" w:cstheme="minorHAnsi"/>
          <w:color w:val="000000"/>
          <w:szCs w:val="24"/>
          <w:lang w:eastAsia="en-GB"/>
        </w:rPr>
        <w:t xml:space="preserve">. </w:t>
      </w:r>
      <w:r w:rsidR="00C11677">
        <w:rPr>
          <w:rFonts w:eastAsia="Times New Roman" w:cstheme="minorHAnsi"/>
          <w:color w:val="000000"/>
          <w:szCs w:val="24"/>
          <w:lang w:eastAsia="en-GB"/>
        </w:rPr>
        <w:t xml:space="preserve">  Children’s progress should be monitored carefully by class</w:t>
      </w:r>
      <w:r w:rsidR="00F622E6">
        <w:rPr>
          <w:rFonts w:eastAsia="Times New Roman" w:cstheme="minorHAnsi"/>
          <w:color w:val="000000"/>
          <w:szCs w:val="24"/>
          <w:lang w:eastAsia="en-GB"/>
        </w:rPr>
        <w:t xml:space="preserve"> teachers through their on-going assessments and the use of standardised tests (e.g. </w:t>
      </w:r>
      <w:r w:rsidR="00F622E6" w:rsidRPr="00C11677">
        <w:rPr>
          <w:rFonts w:cstheme="minorHAnsi"/>
        </w:rPr>
        <w:t>PIRA, PUMA, GAPS or other half termly/termly summative assessments</w:t>
      </w:r>
      <w:r w:rsidR="00F622E6">
        <w:rPr>
          <w:rFonts w:cstheme="minorHAnsi"/>
        </w:rPr>
        <w:t>)</w:t>
      </w:r>
    </w:p>
    <w:p w14:paraId="79725DAF" w14:textId="3380FF68" w:rsidR="00C11677" w:rsidRDefault="00C11677" w:rsidP="00CE395A">
      <w:pPr>
        <w:spacing w:after="0" w:line="240" w:lineRule="auto"/>
        <w:jc w:val="both"/>
        <w:rPr>
          <w:rFonts w:eastAsia="Times New Roman" w:cstheme="minorHAnsi"/>
          <w:color w:val="000000"/>
          <w:szCs w:val="24"/>
          <w:lang w:eastAsia="en-GB"/>
        </w:rPr>
      </w:pPr>
    </w:p>
    <w:p w14:paraId="4DE17A90" w14:textId="77777777" w:rsidR="00C11677" w:rsidRDefault="00C11677" w:rsidP="00CB2B21">
      <w:pPr>
        <w:rPr>
          <w:rFonts w:cstheme="minorHAnsi"/>
        </w:rPr>
      </w:pPr>
    </w:p>
    <w:p w14:paraId="37597A73" w14:textId="45507C20" w:rsidR="00C11677" w:rsidRPr="00C11677" w:rsidRDefault="00C11677" w:rsidP="00CB2B21">
      <w:pPr>
        <w:rPr>
          <w:rFonts w:cstheme="minorHAnsi"/>
          <w:b/>
        </w:rPr>
      </w:pPr>
      <w:r w:rsidRPr="00C11677">
        <w:rPr>
          <w:rFonts w:cstheme="minorHAnsi"/>
          <w:b/>
        </w:rPr>
        <w:t>Step 2</w:t>
      </w:r>
      <w:r w:rsidR="00E0110F">
        <w:rPr>
          <w:rFonts w:cstheme="minorHAnsi"/>
          <w:b/>
        </w:rPr>
        <w:t xml:space="preserve"> – Further intervention</w:t>
      </w:r>
    </w:p>
    <w:p w14:paraId="23AA4023" w14:textId="4917CDCC" w:rsidR="00F622E6" w:rsidRDefault="00C11677" w:rsidP="00CB2B21">
      <w:pPr>
        <w:rPr>
          <w:rFonts w:cstheme="minorHAnsi"/>
        </w:rPr>
      </w:pPr>
      <w:r w:rsidRPr="00C11677">
        <w:rPr>
          <w:rFonts w:cstheme="minorHAnsi"/>
        </w:rPr>
        <w:t xml:space="preserve">Where </w:t>
      </w:r>
      <w:r w:rsidRPr="00C11677">
        <w:rPr>
          <w:rFonts w:eastAsia="Times New Roman" w:cstheme="minorHAnsi"/>
          <w:color w:val="000000"/>
          <w:sz w:val="24"/>
          <w:szCs w:val="24"/>
          <w:lang w:eastAsia="en-GB"/>
        </w:rPr>
        <w:t xml:space="preserve">teachers or parents are concerned that a child’s progress </w:t>
      </w:r>
      <w:r w:rsidRPr="00C11677">
        <w:rPr>
          <w:rFonts w:cstheme="minorHAnsi"/>
        </w:rPr>
        <w:t>continues to be slow in relation to age-related expectations</w:t>
      </w:r>
      <w:r w:rsidR="00F622E6">
        <w:rPr>
          <w:rFonts w:cstheme="minorHAnsi"/>
        </w:rPr>
        <w:t xml:space="preserve">, </w:t>
      </w:r>
      <w:r w:rsidRPr="00C11677">
        <w:rPr>
          <w:rFonts w:cstheme="minorHAnsi"/>
        </w:rPr>
        <w:t>class teachers should liaise with the Intervention Lead</w:t>
      </w:r>
      <w:r w:rsidR="00F622E6">
        <w:rPr>
          <w:rFonts w:cstheme="minorHAnsi"/>
        </w:rPr>
        <w:t xml:space="preserve"> to decide if additional support is required.  If this is the case, then a 6-</w:t>
      </w:r>
      <w:proofErr w:type="gramStart"/>
      <w:r w:rsidR="00F622E6">
        <w:rPr>
          <w:rFonts w:cstheme="minorHAnsi"/>
        </w:rPr>
        <w:t>8 week</w:t>
      </w:r>
      <w:proofErr w:type="gramEnd"/>
      <w:r w:rsidR="00F622E6">
        <w:rPr>
          <w:rFonts w:cstheme="minorHAnsi"/>
        </w:rPr>
        <w:t xml:space="preserve"> i</w:t>
      </w:r>
      <w:r w:rsidR="00F622E6" w:rsidRPr="00C11677">
        <w:rPr>
          <w:rFonts w:cstheme="minorHAnsi"/>
        </w:rPr>
        <w:t>ntervention</w:t>
      </w:r>
      <w:r w:rsidR="00F622E6">
        <w:rPr>
          <w:rFonts w:cstheme="minorHAnsi"/>
        </w:rPr>
        <w:t xml:space="preserve"> programme, </w:t>
      </w:r>
      <w:r w:rsidR="00F622E6" w:rsidRPr="00C11677">
        <w:rPr>
          <w:rFonts w:cstheme="minorHAnsi"/>
        </w:rPr>
        <w:t xml:space="preserve">directed by the Intervention </w:t>
      </w:r>
      <w:r w:rsidR="00F622E6">
        <w:rPr>
          <w:rFonts w:cstheme="minorHAnsi"/>
        </w:rPr>
        <w:t xml:space="preserve">Team, </w:t>
      </w:r>
      <w:r w:rsidR="00F622E6" w:rsidRPr="00C11677">
        <w:rPr>
          <w:rFonts w:cstheme="minorHAnsi"/>
        </w:rPr>
        <w:t>will be used to assist the child's le</w:t>
      </w:r>
      <w:r w:rsidR="00E0110F">
        <w:rPr>
          <w:rFonts w:cstheme="minorHAnsi"/>
        </w:rPr>
        <w:t xml:space="preserve">arning.  </w:t>
      </w:r>
      <w:r w:rsidR="00F622E6">
        <w:rPr>
          <w:rFonts w:cstheme="minorHAnsi"/>
        </w:rPr>
        <w:t>The intervention will be based on a small steps programme and a clear record will be kept of the progress made towards meeting their objectives.</w:t>
      </w:r>
    </w:p>
    <w:p w14:paraId="629C1A67" w14:textId="3BB435CB" w:rsidR="00E0110F" w:rsidRDefault="00E0110F" w:rsidP="00CB2B21">
      <w:pPr>
        <w:rPr>
          <w:rFonts w:cstheme="minorHAnsi"/>
        </w:rPr>
      </w:pPr>
      <w:r w:rsidRPr="00CB2B21">
        <w:rPr>
          <w:rFonts w:cstheme="minorHAnsi"/>
        </w:rPr>
        <w:t xml:space="preserve">Teachers will liaise with parents to ensure coordinated home-school efforts to address the child’s needs.  The teacher will continue with quality first teaching </w:t>
      </w:r>
      <w:r>
        <w:rPr>
          <w:rFonts w:cstheme="minorHAnsi"/>
        </w:rPr>
        <w:t>and</w:t>
      </w:r>
      <w:r w:rsidRPr="00CB2B21">
        <w:rPr>
          <w:rFonts w:cstheme="minorHAnsi"/>
        </w:rPr>
        <w:t xml:space="preserve"> integrate elements of the</w:t>
      </w:r>
      <w:r>
        <w:rPr>
          <w:rFonts w:cstheme="minorHAnsi"/>
        </w:rPr>
        <w:t>ir small</w:t>
      </w:r>
      <w:r w:rsidRPr="00CB2B21">
        <w:rPr>
          <w:rFonts w:cstheme="minorHAnsi"/>
        </w:rPr>
        <w:t xml:space="preserve"> </w:t>
      </w:r>
      <w:r>
        <w:rPr>
          <w:rFonts w:cstheme="minorHAnsi"/>
        </w:rPr>
        <w:t>steps</w:t>
      </w:r>
      <w:r w:rsidR="00B95653">
        <w:rPr>
          <w:rFonts w:cstheme="minorHAnsi"/>
        </w:rPr>
        <w:t xml:space="preserve"> </w:t>
      </w:r>
      <w:r>
        <w:rPr>
          <w:rFonts w:cstheme="minorHAnsi"/>
        </w:rPr>
        <w:t>programme</w:t>
      </w:r>
      <w:r w:rsidRPr="00CB2B21">
        <w:rPr>
          <w:rFonts w:cstheme="minorHAnsi"/>
        </w:rPr>
        <w:t xml:space="preserve"> into their everyday teaching </w:t>
      </w:r>
      <w:r>
        <w:rPr>
          <w:rFonts w:cstheme="minorHAnsi"/>
        </w:rPr>
        <w:t xml:space="preserve">as appropriate.  </w:t>
      </w:r>
    </w:p>
    <w:p w14:paraId="01BC9457" w14:textId="77777777" w:rsidR="00C11677" w:rsidRDefault="00C11677" w:rsidP="00CB2B21">
      <w:pPr>
        <w:rPr>
          <w:rFonts w:cstheme="minorHAnsi"/>
        </w:rPr>
      </w:pPr>
    </w:p>
    <w:p w14:paraId="4877BA94" w14:textId="71E0F01A" w:rsidR="00CE395A" w:rsidRDefault="00CB2B21" w:rsidP="00CB2B21">
      <w:pPr>
        <w:rPr>
          <w:rFonts w:cstheme="minorHAnsi"/>
        </w:rPr>
      </w:pPr>
      <w:r w:rsidRPr="00CB2B21">
        <w:rPr>
          <w:rFonts w:cstheme="minorHAnsi"/>
        </w:rPr>
        <w:lastRenderedPageBreak/>
        <w:t xml:space="preserve">Where there </w:t>
      </w:r>
      <w:r w:rsidR="00CC3DDE">
        <w:rPr>
          <w:rFonts w:cstheme="minorHAnsi"/>
        </w:rPr>
        <w:t>remain</w:t>
      </w:r>
      <w:r w:rsidRPr="00CB2B21">
        <w:rPr>
          <w:rFonts w:cstheme="minorHAnsi"/>
        </w:rPr>
        <w:t xml:space="preserve"> concern</w:t>
      </w:r>
      <w:r w:rsidR="00CC3DDE">
        <w:rPr>
          <w:rFonts w:cstheme="minorHAnsi"/>
        </w:rPr>
        <w:t>s</w:t>
      </w:r>
      <w:r w:rsidRPr="00CB2B21">
        <w:rPr>
          <w:rFonts w:cstheme="minorHAnsi"/>
        </w:rPr>
        <w:t xml:space="preserve"> over a child’s progress, the teacher will take steps to identify their needs and specify their individual learning objectives.  They may seek advice from the </w:t>
      </w:r>
      <w:r w:rsidR="00CC3DDE">
        <w:rPr>
          <w:rFonts w:cstheme="minorHAnsi"/>
        </w:rPr>
        <w:t>Inclusion</w:t>
      </w:r>
      <w:r w:rsidRPr="00CB2B21">
        <w:rPr>
          <w:rFonts w:cstheme="minorHAnsi"/>
        </w:rPr>
        <w:t xml:space="preserve"> team to do so.  </w:t>
      </w:r>
    </w:p>
    <w:p w14:paraId="7B3DEC73" w14:textId="18BC4B73" w:rsidR="00CC3DDE" w:rsidRDefault="00CB2B21">
      <w:pPr>
        <w:rPr>
          <w:rFonts w:cstheme="minorHAnsi"/>
        </w:rPr>
      </w:pPr>
      <w:r w:rsidRPr="00CB2B21">
        <w:rPr>
          <w:rFonts w:cstheme="minorHAnsi"/>
        </w:rPr>
        <w:t xml:space="preserve">They will draw a graduated approach plan which specifies the highest priority objectives (usually up to 3) for the 6-8 weeks ahead, associated actions and small steps programme.  </w:t>
      </w:r>
      <w:r w:rsidR="007621A0" w:rsidRPr="00CB2B21">
        <w:rPr>
          <w:rFonts w:cstheme="minorHAnsi"/>
        </w:rPr>
        <w:t>The plan</w:t>
      </w:r>
      <w:r w:rsidRPr="00CB2B21">
        <w:rPr>
          <w:rFonts w:cstheme="minorHAnsi"/>
        </w:rPr>
        <w:t xml:space="preserve"> and small steps programme will be continually updated to record the child’s progress towards meeting their objectives.  Teachers will liaise </w:t>
      </w:r>
      <w:r w:rsidR="007621A0" w:rsidRPr="00CB2B21">
        <w:rPr>
          <w:rFonts w:cstheme="minorHAnsi"/>
        </w:rPr>
        <w:t>with parents</w:t>
      </w:r>
      <w:r w:rsidRPr="00CB2B21">
        <w:rPr>
          <w:rFonts w:cstheme="minorHAnsi"/>
        </w:rPr>
        <w:t xml:space="preserve"> to ensure coordinated home-school efforts to address the child’s needs.  The teacher will continue with quality first teaching which integrates the elements of the plan into their everyday teaching as well as providing further opportunities to work towards their objectives at different times of the day as well as at home.</w:t>
      </w:r>
      <w:r w:rsidR="00D5350F">
        <w:rPr>
          <w:rFonts w:cstheme="minorHAnsi"/>
        </w:rPr>
        <w:t xml:space="preserve">  </w:t>
      </w:r>
    </w:p>
    <w:p w14:paraId="0AA736D6" w14:textId="77777777" w:rsidR="00D5350F" w:rsidRDefault="00D5350F">
      <w:pPr>
        <w:rPr>
          <w:rFonts w:cstheme="minorHAnsi"/>
          <w:b/>
        </w:rPr>
      </w:pPr>
    </w:p>
    <w:p w14:paraId="74D99A44" w14:textId="3BB6A03B" w:rsidR="00CB2B21" w:rsidRPr="00CB2B21" w:rsidRDefault="00E0110F" w:rsidP="00CB2B21">
      <w:pPr>
        <w:pStyle w:val="MainHeading2"/>
      </w:pPr>
      <w:r>
        <w:t xml:space="preserve">Step 3 - </w:t>
      </w:r>
      <w:r w:rsidR="00CB2B21" w:rsidRPr="00CB2B21">
        <w:t xml:space="preserve">SEN Support </w:t>
      </w:r>
    </w:p>
    <w:p w14:paraId="40D09B75" w14:textId="5A245774" w:rsidR="00E0110F" w:rsidRDefault="00CB2B21" w:rsidP="00CB2B21">
      <w:pPr>
        <w:rPr>
          <w:rFonts w:cstheme="minorHAnsi"/>
        </w:rPr>
      </w:pPr>
      <w:r w:rsidRPr="00CB2B21">
        <w:rPr>
          <w:rFonts w:cstheme="minorHAnsi"/>
        </w:rPr>
        <w:t>Where</w:t>
      </w:r>
      <w:r w:rsidR="00CC3DDE">
        <w:rPr>
          <w:rFonts w:cstheme="minorHAnsi"/>
        </w:rPr>
        <w:t>,</w:t>
      </w:r>
      <w:r w:rsidRPr="00CB2B21">
        <w:rPr>
          <w:rFonts w:cstheme="minorHAnsi"/>
        </w:rPr>
        <w:t xml:space="preserve"> after concerted efforts outlined above, the teacher is still concerned that the child is not making sufficient progress and ‘closing the gap’</w:t>
      </w:r>
      <w:r w:rsidR="00CC3DDE">
        <w:rPr>
          <w:rFonts w:cstheme="minorHAnsi"/>
        </w:rPr>
        <w:t>,</w:t>
      </w:r>
      <w:r w:rsidRPr="00CB2B21">
        <w:rPr>
          <w:rFonts w:cstheme="minorHAnsi"/>
        </w:rPr>
        <w:t xml:space="preserve"> they will seek further advice and support from the </w:t>
      </w:r>
      <w:proofErr w:type="spellStart"/>
      <w:r w:rsidR="00E0110F">
        <w:rPr>
          <w:rFonts w:cstheme="minorHAnsi"/>
        </w:rPr>
        <w:t>SENCo</w:t>
      </w:r>
      <w:proofErr w:type="spellEnd"/>
      <w:r w:rsidRPr="00CB2B21">
        <w:rPr>
          <w:rFonts w:cstheme="minorHAnsi"/>
        </w:rPr>
        <w:t xml:space="preserve">.  </w:t>
      </w:r>
      <w:r w:rsidR="00E0110F">
        <w:rPr>
          <w:rFonts w:cstheme="minorHAnsi"/>
        </w:rPr>
        <w:t xml:space="preserve">They </w:t>
      </w:r>
      <w:r w:rsidRPr="00CB2B21">
        <w:rPr>
          <w:rFonts w:cstheme="minorHAnsi"/>
        </w:rPr>
        <w:t xml:space="preserve">will consider the record of progress of the graduated approach used to date and may advise on adjustments or they may move the child on to an SEN support plan.  </w:t>
      </w:r>
    </w:p>
    <w:p w14:paraId="5B001FD5" w14:textId="682DD1A5" w:rsidR="00CB2B21" w:rsidRPr="00CB2B21" w:rsidRDefault="00CB2B21" w:rsidP="00CB2B21">
      <w:pPr>
        <w:rPr>
          <w:rFonts w:cstheme="minorHAnsi"/>
        </w:rPr>
      </w:pPr>
      <w:r w:rsidRPr="00CB2B21">
        <w:rPr>
          <w:rFonts w:cstheme="minorHAnsi"/>
        </w:rPr>
        <w:t xml:space="preserve">If they are moved to an SEN support plan, parents will be invited in to discuss with the class teacher the planning for the next stages </w:t>
      </w:r>
      <w:r w:rsidR="007621A0" w:rsidRPr="00CB2B21">
        <w:rPr>
          <w:rFonts w:cstheme="minorHAnsi"/>
        </w:rPr>
        <w:t>of support</w:t>
      </w:r>
      <w:r w:rsidRPr="00CB2B21">
        <w:rPr>
          <w:rFonts w:cstheme="minorHAnsi"/>
        </w:rPr>
        <w:t xml:space="preserve">.  The </w:t>
      </w:r>
      <w:r w:rsidR="00CC3DDE">
        <w:rPr>
          <w:rFonts w:cstheme="minorHAnsi"/>
        </w:rPr>
        <w:t>Inclusion</w:t>
      </w:r>
      <w:r w:rsidRPr="00CB2B21">
        <w:rPr>
          <w:rFonts w:cstheme="minorHAnsi"/>
        </w:rPr>
        <w:t xml:space="preserve"> team may be involved in this meeting.  A written confirmation of the agreed SEN support plan and summary of approach will then be sent to parents. Extra resource will be provided by the SEN team on an intensive basis with regular review. Throughout, the teacher will always retain responsibility for meeting the child’s needs.  </w:t>
      </w:r>
    </w:p>
    <w:p w14:paraId="63ACCDBE" w14:textId="77777777" w:rsidR="00D5350F" w:rsidRDefault="00D5350F" w:rsidP="00CB2B21">
      <w:pPr>
        <w:pStyle w:val="MainHeading2"/>
      </w:pPr>
    </w:p>
    <w:p w14:paraId="4C8C0741" w14:textId="775DCD5C" w:rsidR="00CB2B21" w:rsidRPr="00CB2B21" w:rsidRDefault="00CB2B21" w:rsidP="00CB2B21">
      <w:pPr>
        <w:pStyle w:val="MainHeading2"/>
      </w:pPr>
      <w:r w:rsidRPr="00CB2B21">
        <w:t>Education and Health Care Plan</w:t>
      </w:r>
      <w:r w:rsidR="00D5350F">
        <w:t>s</w:t>
      </w:r>
    </w:p>
    <w:p w14:paraId="32FF259A" w14:textId="28B826CA" w:rsidR="00CB2B21" w:rsidRPr="00CB2B21" w:rsidRDefault="00CB2B21" w:rsidP="00CB2B21">
      <w:pPr>
        <w:rPr>
          <w:rFonts w:cstheme="minorHAnsi"/>
        </w:rPr>
      </w:pPr>
      <w:r w:rsidRPr="00CB2B21">
        <w:rPr>
          <w:rFonts w:cstheme="minorHAnsi"/>
        </w:rPr>
        <w:t xml:space="preserve">Where the SENCO deems a child’s SEND warrants further support, they will liaise with parents and classteacher to refer the child to the Local Authority for provision of an Education and Health Care Plan.  </w:t>
      </w:r>
      <w:r w:rsidR="007621A0" w:rsidRPr="00CB2B21">
        <w:rPr>
          <w:rFonts w:cstheme="minorHAnsi"/>
        </w:rPr>
        <w:t>Existing</w:t>
      </w:r>
      <w:r w:rsidRPr="00CB2B21">
        <w:rPr>
          <w:rFonts w:cstheme="minorHAnsi"/>
        </w:rPr>
        <w:t xml:space="preserve"> Statements will remain in place until the LA switches them to EHC plans according to their published timetable.  Statements are reviewed annually.</w:t>
      </w:r>
    </w:p>
    <w:p w14:paraId="01524863" w14:textId="77777777" w:rsidR="00CB2B21" w:rsidRPr="00CB2B21" w:rsidRDefault="00CB2B21" w:rsidP="00CB2B21">
      <w:pPr>
        <w:rPr>
          <w:rFonts w:cstheme="minorHAnsi"/>
        </w:rPr>
      </w:pPr>
    </w:p>
    <w:p w14:paraId="4CAF9D5C" w14:textId="77777777" w:rsidR="00CB2B21" w:rsidRPr="00CB2B21" w:rsidRDefault="00CB2B21" w:rsidP="00CB2B21">
      <w:pPr>
        <w:pStyle w:val="MainHeading1"/>
      </w:pPr>
      <w:r w:rsidRPr="00CB2B21">
        <w:t>Identification of Pupils with SEN</w:t>
      </w:r>
    </w:p>
    <w:p w14:paraId="0834B063" w14:textId="77777777" w:rsidR="00CB2B21" w:rsidRPr="00CB2B21" w:rsidRDefault="00CB2B21" w:rsidP="00CB2B21">
      <w:pPr>
        <w:rPr>
          <w:rFonts w:cstheme="minorHAnsi"/>
        </w:rPr>
      </w:pPr>
      <w:r w:rsidRPr="00CB2B21">
        <w:rPr>
          <w:rFonts w:cstheme="minorHAnsi"/>
        </w:rPr>
        <w:t>It is the responsibility of the Class Teacher to ensure that the needs of all children are well catered for.  Early identification of children with learning difficulties ensures that they can be given extra help and their progress closely monitored.</w:t>
      </w:r>
    </w:p>
    <w:p w14:paraId="3232D0AE" w14:textId="11391420" w:rsidR="00CB2B21" w:rsidRPr="00CB2B21" w:rsidRDefault="00CB2B21" w:rsidP="00CB2B21">
      <w:pPr>
        <w:rPr>
          <w:rFonts w:cstheme="minorHAnsi"/>
        </w:rPr>
      </w:pPr>
      <w:r w:rsidRPr="00CB2B21">
        <w:rPr>
          <w:rFonts w:cstheme="minorHAnsi"/>
        </w:rPr>
        <w:t>Appropriate screening will be carried out using the following tests:</w:t>
      </w:r>
    </w:p>
    <w:p w14:paraId="627C7555" w14:textId="536B0DE1" w:rsidR="00CB2B21" w:rsidRPr="00CB2B21" w:rsidRDefault="00CB2B21" w:rsidP="007621A0">
      <w:pPr>
        <w:pStyle w:val="ListParagraph"/>
        <w:numPr>
          <w:ilvl w:val="0"/>
          <w:numId w:val="16"/>
        </w:numPr>
        <w:rPr>
          <w:rFonts w:cstheme="minorHAnsi"/>
        </w:rPr>
      </w:pPr>
      <w:r w:rsidRPr="00CB2B21">
        <w:rPr>
          <w:rFonts w:cstheme="minorHAnsi"/>
        </w:rPr>
        <w:t>Youngs Group Reading</w:t>
      </w:r>
    </w:p>
    <w:p w14:paraId="5BAE1AB7" w14:textId="4D00475B" w:rsidR="00CB2B21" w:rsidRPr="00CB2B21" w:rsidRDefault="00CB2B21" w:rsidP="007621A0">
      <w:pPr>
        <w:pStyle w:val="ListParagraph"/>
        <w:numPr>
          <w:ilvl w:val="0"/>
          <w:numId w:val="16"/>
        </w:numPr>
        <w:rPr>
          <w:rFonts w:cstheme="minorHAnsi"/>
        </w:rPr>
      </w:pPr>
      <w:r w:rsidRPr="00CB2B21">
        <w:rPr>
          <w:rFonts w:cstheme="minorHAnsi"/>
        </w:rPr>
        <w:t>Youngs Group Maths</w:t>
      </w:r>
    </w:p>
    <w:p w14:paraId="4143BA58" w14:textId="60B92C2F" w:rsidR="00CB2B21" w:rsidRPr="00CB2B21" w:rsidRDefault="00CB2B21" w:rsidP="007621A0">
      <w:pPr>
        <w:pStyle w:val="ListParagraph"/>
        <w:numPr>
          <w:ilvl w:val="0"/>
          <w:numId w:val="16"/>
        </w:numPr>
        <w:rPr>
          <w:rFonts w:cstheme="minorHAnsi"/>
        </w:rPr>
      </w:pPr>
      <w:r w:rsidRPr="00CB2B21">
        <w:rPr>
          <w:rFonts w:cstheme="minorHAnsi"/>
        </w:rPr>
        <w:t>Spar Spelling</w:t>
      </w:r>
    </w:p>
    <w:p w14:paraId="5E508FF8" w14:textId="40590F44" w:rsidR="00CB2B21" w:rsidRDefault="00CB2B21" w:rsidP="007621A0">
      <w:pPr>
        <w:pStyle w:val="ListParagraph"/>
        <w:numPr>
          <w:ilvl w:val="0"/>
          <w:numId w:val="16"/>
        </w:numPr>
      </w:pPr>
      <w:r>
        <w:t xml:space="preserve">Harcourt Assessment - </w:t>
      </w:r>
      <w:r w:rsidRPr="00B56207">
        <w:t>Dyslexia Screening Test</w:t>
      </w:r>
    </w:p>
    <w:p w14:paraId="53AFFA4E" w14:textId="37660688" w:rsidR="00CB2B21" w:rsidRPr="00CB2B21" w:rsidRDefault="00CB2B21" w:rsidP="00CB2B21">
      <w:pPr>
        <w:rPr>
          <w:rFonts w:cstheme="minorHAnsi"/>
        </w:rPr>
      </w:pPr>
      <w:r w:rsidRPr="00CB2B21">
        <w:rPr>
          <w:rFonts w:cstheme="minorHAnsi"/>
        </w:rPr>
        <w:t>This is complimented by:</w:t>
      </w:r>
    </w:p>
    <w:p w14:paraId="21225AAE" w14:textId="04B695C8" w:rsidR="00CB2B21" w:rsidRPr="00CB2B21" w:rsidRDefault="00CB2B21" w:rsidP="007621A0">
      <w:pPr>
        <w:pStyle w:val="ListParagraph"/>
        <w:numPr>
          <w:ilvl w:val="0"/>
          <w:numId w:val="15"/>
        </w:numPr>
        <w:rPr>
          <w:rFonts w:cstheme="minorHAnsi"/>
        </w:rPr>
      </w:pPr>
      <w:r w:rsidRPr="00CB2B21">
        <w:rPr>
          <w:rFonts w:cstheme="minorHAnsi"/>
        </w:rPr>
        <w:t>Attention to records from feeder schools and/or previous year group</w:t>
      </w:r>
    </w:p>
    <w:p w14:paraId="3DFD7E9B" w14:textId="6B9CD7C5" w:rsidR="00CB2B21" w:rsidRPr="00CB2B21" w:rsidRDefault="00CB2B21" w:rsidP="007621A0">
      <w:pPr>
        <w:pStyle w:val="ListParagraph"/>
        <w:numPr>
          <w:ilvl w:val="0"/>
          <w:numId w:val="15"/>
        </w:numPr>
        <w:rPr>
          <w:rFonts w:cstheme="minorHAnsi"/>
        </w:rPr>
      </w:pPr>
      <w:r w:rsidRPr="00CB2B21">
        <w:rPr>
          <w:rFonts w:cstheme="minorHAnsi"/>
        </w:rPr>
        <w:lastRenderedPageBreak/>
        <w:t>Parental information</w:t>
      </w:r>
    </w:p>
    <w:p w14:paraId="40EEDF65" w14:textId="7B0E90A8" w:rsidR="00CB2B21" w:rsidRPr="00CB2B21" w:rsidRDefault="00CB2B21" w:rsidP="007621A0">
      <w:pPr>
        <w:pStyle w:val="ListParagraph"/>
        <w:numPr>
          <w:ilvl w:val="0"/>
          <w:numId w:val="15"/>
        </w:numPr>
        <w:rPr>
          <w:rFonts w:cstheme="minorHAnsi"/>
        </w:rPr>
      </w:pPr>
      <w:r w:rsidRPr="00CB2B21">
        <w:rPr>
          <w:rFonts w:cstheme="minorHAnsi"/>
        </w:rPr>
        <w:t>Reports from medical and external agencies</w:t>
      </w:r>
    </w:p>
    <w:p w14:paraId="26FCEC6D" w14:textId="78D0730A" w:rsidR="00CB2B21" w:rsidRPr="00CB2B21" w:rsidRDefault="00CB2B21" w:rsidP="007621A0">
      <w:pPr>
        <w:pStyle w:val="ListParagraph"/>
        <w:numPr>
          <w:ilvl w:val="0"/>
          <w:numId w:val="15"/>
        </w:numPr>
        <w:rPr>
          <w:rFonts w:cstheme="minorHAnsi"/>
        </w:rPr>
      </w:pPr>
      <w:r w:rsidRPr="00CB2B21">
        <w:rPr>
          <w:rFonts w:cstheme="minorHAnsi"/>
        </w:rPr>
        <w:t>Information gathered within the EYFS including the baseline assessment</w:t>
      </w:r>
    </w:p>
    <w:p w14:paraId="5006D70E" w14:textId="6FDA4A21" w:rsidR="00CB2B21" w:rsidRPr="00CB2B21" w:rsidRDefault="00CB2B21" w:rsidP="007621A0">
      <w:pPr>
        <w:pStyle w:val="ListParagraph"/>
        <w:numPr>
          <w:ilvl w:val="0"/>
          <w:numId w:val="15"/>
        </w:numPr>
        <w:rPr>
          <w:rFonts w:cstheme="minorHAnsi"/>
        </w:rPr>
      </w:pPr>
      <w:r w:rsidRPr="00CB2B21">
        <w:rPr>
          <w:rFonts w:cstheme="minorHAnsi"/>
        </w:rPr>
        <w:t>Phonics testing</w:t>
      </w:r>
    </w:p>
    <w:p w14:paraId="31751C8A" w14:textId="245ACBCD" w:rsidR="00CB2B21" w:rsidRPr="00CB2B21" w:rsidRDefault="00CB2B21" w:rsidP="007621A0">
      <w:pPr>
        <w:pStyle w:val="ListParagraph"/>
        <w:numPr>
          <w:ilvl w:val="0"/>
          <w:numId w:val="15"/>
        </w:numPr>
        <w:rPr>
          <w:rFonts w:cstheme="minorHAnsi"/>
        </w:rPr>
      </w:pPr>
      <w:r w:rsidRPr="00CB2B21">
        <w:rPr>
          <w:rFonts w:cstheme="minorHAnsi"/>
        </w:rPr>
        <w:t>Standardised Assessment Tests</w:t>
      </w:r>
    </w:p>
    <w:p w14:paraId="74D4958C" w14:textId="56F42CC6" w:rsidR="00CB2B21" w:rsidRPr="00CB2B21" w:rsidRDefault="007621A0" w:rsidP="007621A0">
      <w:pPr>
        <w:pStyle w:val="ListParagraph"/>
        <w:numPr>
          <w:ilvl w:val="0"/>
          <w:numId w:val="15"/>
        </w:numPr>
        <w:rPr>
          <w:rFonts w:cstheme="minorHAnsi"/>
        </w:rPr>
      </w:pPr>
      <w:r w:rsidRPr="00CB2B21">
        <w:rPr>
          <w:rFonts w:cstheme="minorHAnsi"/>
        </w:rPr>
        <w:t>Ongoing</w:t>
      </w:r>
      <w:r w:rsidR="00CB2B21" w:rsidRPr="00CB2B21">
        <w:rPr>
          <w:rFonts w:cstheme="minorHAnsi"/>
        </w:rPr>
        <w:t xml:space="preserve"> </w:t>
      </w:r>
      <w:r w:rsidRPr="00CB2B21">
        <w:rPr>
          <w:rFonts w:cstheme="minorHAnsi"/>
        </w:rPr>
        <w:t>class-based</w:t>
      </w:r>
      <w:r w:rsidR="00CB2B21" w:rsidRPr="00CB2B21">
        <w:rPr>
          <w:rFonts w:cstheme="minorHAnsi"/>
        </w:rPr>
        <w:t xml:space="preserve"> assessments</w:t>
      </w:r>
    </w:p>
    <w:p w14:paraId="1A7A1DA3" w14:textId="7690E076" w:rsidR="00CB2B21" w:rsidRPr="00CB2B21" w:rsidRDefault="00CB2B21" w:rsidP="007621A0">
      <w:pPr>
        <w:pStyle w:val="ListParagraph"/>
        <w:numPr>
          <w:ilvl w:val="0"/>
          <w:numId w:val="15"/>
        </w:numPr>
        <w:rPr>
          <w:rFonts w:cstheme="minorHAnsi"/>
        </w:rPr>
      </w:pPr>
      <w:r w:rsidRPr="00CB2B21">
        <w:rPr>
          <w:rFonts w:cstheme="minorHAnsi"/>
        </w:rPr>
        <w:t>Whole school tracking</w:t>
      </w:r>
    </w:p>
    <w:p w14:paraId="59CFC0C4" w14:textId="2EFFFBBD" w:rsidR="00CB2B21" w:rsidRPr="00CB2B21" w:rsidRDefault="00CB2B21" w:rsidP="007621A0">
      <w:pPr>
        <w:pStyle w:val="ListParagraph"/>
        <w:numPr>
          <w:ilvl w:val="0"/>
          <w:numId w:val="15"/>
        </w:numPr>
        <w:rPr>
          <w:rFonts w:cstheme="minorHAnsi"/>
        </w:rPr>
      </w:pPr>
      <w:r w:rsidRPr="00CB2B21">
        <w:rPr>
          <w:rFonts w:cstheme="minorHAnsi"/>
        </w:rPr>
        <w:t>Progress Review Meetings</w:t>
      </w:r>
    </w:p>
    <w:p w14:paraId="12231525" w14:textId="3035F885" w:rsidR="00CB2B21" w:rsidRPr="00CB2B21" w:rsidRDefault="00CB2B21" w:rsidP="007621A0">
      <w:pPr>
        <w:pStyle w:val="ListParagraph"/>
        <w:numPr>
          <w:ilvl w:val="0"/>
          <w:numId w:val="15"/>
        </w:numPr>
        <w:rPr>
          <w:rFonts w:cstheme="minorHAnsi"/>
        </w:rPr>
      </w:pPr>
      <w:r w:rsidRPr="00CB2B21">
        <w:rPr>
          <w:rFonts w:cstheme="minorHAnsi"/>
        </w:rPr>
        <w:t>Graduated Approach and Small Steps Programmes</w:t>
      </w:r>
    </w:p>
    <w:p w14:paraId="66EEDC2B" w14:textId="3D7AD416" w:rsidR="00CB2B21" w:rsidRPr="00CB2B21" w:rsidRDefault="00CB2B21" w:rsidP="007621A0">
      <w:pPr>
        <w:pStyle w:val="ListParagraph"/>
        <w:numPr>
          <w:ilvl w:val="0"/>
          <w:numId w:val="15"/>
        </w:numPr>
        <w:rPr>
          <w:rFonts w:cstheme="minorHAnsi"/>
        </w:rPr>
      </w:pPr>
      <w:r w:rsidRPr="00CB2B21">
        <w:rPr>
          <w:rFonts w:cstheme="minorHAnsi"/>
        </w:rPr>
        <w:t>SEN Support Plans and Small Steps Programmes</w:t>
      </w:r>
    </w:p>
    <w:p w14:paraId="74815282" w14:textId="77777777" w:rsidR="00CB2B21" w:rsidRPr="00CB2B21" w:rsidRDefault="00CB2B21" w:rsidP="00CB2B21">
      <w:pPr>
        <w:rPr>
          <w:rFonts w:cstheme="minorHAnsi"/>
        </w:rPr>
      </w:pPr>
    </w:p>
    <w:p w14:paraId="20472CDB" w14:textId="218BD6DE" w:rsidR="00CB2B21" w:rsidRPr="00CB2B21" w:rsidRDefault="00CB2B21" w:rsidP="00CB2B21">
      <w:pPr>
        <w:pStyle w:val="MainHeading1"/>
      </w:pPr>
      <w:r w:rsidRPr="00CB2B21">
        <w:t>Provision for Pupils with SEN</w:t>
      </w:r>
    </w:p>
    <w:p w14:paraId="4DB1AC44" w14:textId="77777777" w:rsidR="00D5350F" w:rsidRDefault="00CB2B21" w:rsidP="00CB2B21">
      <w:pPr>
        <w:rPr>
          <w:rFonts w:cstheme="minorHAnsi"/>
        </w:rPr>
      </w:pPr>
      <w:r w:rsidRPr="00CB2B21">
        <w:rPr>
          <w:rFonts w:cstheme="minorHAnsi"/>
        </w:rPr>
        <w:t>To achieve success</w:t>
      </w:r>
    </w:p>
    <w:p w14:paraId="7D30061C" w14:textId="77777777" w:rsidR="00D5350F" w:rsidRDefault="00CB2B21" w:rsidP="00D5350F">
      <w:pPr>
        <w:pStyle w:val="ListParagraph"/>
        <w:numPr>
          <w:ilvl w:val="0"/>
          <w:numId w:val="17"/>
        </w:numPr>
        <w:rPr>
          <w:rFonts w:cstheme="minorHAnsi"/>
        </w:rPr>
      </w:pPr>
      <w:r w:rsidRPr="00D5350F">
        <w:rPr>
          <w:rFonts w:cstheme="minorHAnsi"/>
        </w:rPr>
        <w:t>all ch</w:t>
      </w:r>
      <w:r w:rsidR="00D5350F">
        <w:rPr>
          <w:rFonts w:cstheme="minorHAnsi"/>
        </w:rPr>
        <w:t>ildren are provided with quality first teaching</w:t>
      </w:r>
    </w:p>
    <w:p w14:paraId="002E098D" w14:textId="77777777" w:rsidR="00D5350F" w:rsidRDefault="00D5350F" w:rsidP="00D5350F">
      <w:pPr>
        <w:pStyle w:val="ListParagraph"/>
        <w:numPr>
          <w:ilvl w:val="0"/>
          <w:numId w:val="17"/>
        </w:numPr>
        <w:rPr>
          <w:rFonts w:cstheme="minorHAnsi"/>
        </w:rPr>
      </w:pPr>
      <w:r>
        <w:rPr>
          <w:rFonts w:cstheme="minorHAnsi"/>
        </w:rPr>
        <w:t>w</w:t>
      </w:r>
      <w:r w:rsidRPr="00D5350F">
        <w:rPr>
          <w:rFonts w:cstheme="minorHAnsi"/>
        </w:rPr>
        <w:t>ork is differentiated and suitably presented to meet</w:t>
      </w:r>
      <w:r>
        <w:rPr>
          <w:rFonts w:cstheme="minorHAnsi"/>
        </w:rPr>
        <w:t xml:space="preserve"> specific learning requirements</w:t>
      </w:r>
    </w:p>
    <w:p w14:paraId="4597EB20" w14:textId="77777777" w:rsidR="00D5350F" w:rsidRDefault="00D5350F" w:rsidP="00D5350F">
      <w:pPr>
        <w:pStyle w:val="ListParagraph"/>
        <w:numPr>
          <w:ilvl w:val="0"/>
          <w:numId w:val="17"/>
        </w:numPr>
        <w:rPr>
          <w:rFonts w:cstheme="minorHAnsi"/>
        </w:rPr>
      </w:pPr>
      <w:r>
        <w:rPr>
          <w:rFonts w:cstheme="minorHAnsi"/>
        </w:rPr>
        <w:t>support and</w:t>
      </w:r>
      <w:r w:rsidR="00CB2B21" w:rsidRPr="00D5350F">
        <w:rPr>
          <w:rFonts w:cstheme="minorHAnsi"/>
        </w:rPr>
        <w:t xml:space="preserve"> differentiated work programmes </w:t>
      </w:r>
      <w:r>
        <w:rPr>
          <w:rFonts w:cstheme="minorHAnsi"/>
        </w:rPr>
        <w:t xml:space="preserve">are </w:t>
      </w:r>
      <w:r w:rsidR="00CB2B21" w:rsidRPr="00D5350F">
        <w:rPr>
          <w:rFonts w:cstheme="minorHAnsi"/>
        </w:rPr>
        <w:t>built into the teachers' daily planning</w:t>
      </w:r>
    </w:p>
    <w:p w14:paraId="11C6018B" w14:textId="77777777" w:rsidR="00D5350F" w:rsidRDefault="00D5350F" w:rsidP="00D5350F">
      <w:pPr>
        <w:pStyle w:val="ListParagraph"/>
        <w:numPr>
          <w:ilvl w:val="0"/>
          <w:numId w:val="17"/>
        </w:numPr>
        <w:rPr>
          <w:rFonts w:cstheme="minorHAnsi"/>
        </w:rPr>
      </w:pPr>
      <w:r>
        <w:rPr>
          <w:rFonts w:cstheme="minorHAnsi"/>
        </w:rPr>
        <w:t>e</w:t>
      </w:r>
      <w:r w:rsidRPr="00D5350F">
        <w:rPr>
          <w:rFonts w:cstheme="minorHAnsi"/>
        </w:rPr>
        <w:t>xtra support is available from the Intervention/SEN team</w:t>
      </w:r>
    </w:p>
    <w:p w14:paraId="366925AC" w14:textId="68FC868A" w:rsidR="00D5350F" w:rsidRDefault="00CB2B21" w:rsidP="00D5350F">
      <w:pPr>
        <w:pStyle w:val="ListParagraph"/>
        <w:numPr>
          <w:ilvl w:val="0"/>
          <w:numId w:val="17"/>
        </w:numPr>
        <w:rPr>
          <w:rFonts w:cstheme="minorHAnsi"/>
        </w:rPr>
      </w:pPr>
      <w:r w:rsidRPr="00D5350F">
        <w:rPr>
          <w:rFonts w:cstheme="minorHAnsi"/>
        </w:rPr>
        <w:t xml:space="preserve">highly </w:t>
      </w:r>
      <w:r w:rsidR="00D5350F">
        <w:rPr>
          <w:rFonts w:cstheme="minorHAnsi"/>
        </w:rPr>
        <w:t>structured learning programmes are delivered in accordance with need</w:t>
      </w:r>
    </w:p>
    <w:p w14:paraId="297CC999" w14:textId="74F9D3C0" w:rsidR="00D5350F" w:rsidRPr="00D5350F" w:rsidRDefault="00D5350F" w:rsidP="00D5350F">
      <w:pPr>
        <w:pStyle w:val="ListParagraph"/>
        <w:numPr>
          <w:ilvl w:val="0"/>
          <w:numId w:val="17"/>
        </w:numPr>
        <w:rPr>
          <w:rFonts w:cstheme="minorHAnsi"/>
        </w:rPr>
      </w:pPr>
      <w:r>
        <w:rPr>
          <w:rFonts w:cstheme="minorHAnsi"/>
        </w:rPr>
        <w:t>c</w:t>
      </w:r>
      <w:r w:rsidR="00CB2B21" w:rsidRPr="00D5350F">
        <w:rPr>
          <w:rFonts w:cstheme="minorHAnsi"/>
        </w:rPr>
        <w:t xml:space="preserve">hildren </w:t>
      </w:r>
      <w:r w:rsidRPr="00D5350F">
        <w:rPr>
          <w:rFonts w:cstheme="minorHAnsi"/>
        </w:rPr>
        <w:t>may be</w:t>
      </w:r>
      <w:r w:rsidR="00CB2B21" w:rsidRPr="00D5350F">
        <w:rPr>
          <w:rFonts w:cstheme="minorHAnsi"/>
        </w:rPr>
        <w:t xml:space="preserve"> taught in small</w:t>
      </w:r>
      <w:r>
        <w:rPr>
          <w:rFonts w:cstheme="minorHAnsi"/>
        </w:rPr>
        <w:t>er</w:t>
      </w:r>
      <w:r w:rsidR="00CB2B21" w:rsidRPr="00D5350F">
        <w:rPr>
          <w:rFonts w:cstheme="minorHAnsi"/>
        </w:rPr>
        <w:t xml:space="preserve"> groups or have individual tuition to match </w:t>
      </w:r>
      <w:r w:rsidRPr="00D5350F">
        <w:rPr>
          <w:rFonts w:cstheme="minorHAnsi"/>
        </w:rPr>
        <w:t xml:space="preserve">the </w:t>
      </w:r>
      <w:r w:rsidR="00CB2B21" w:rsidRPr="00D5350F">
        <w:rPr>
          <w:rFonts w:cstheme="minorHAnsi"/>
        </w:rPr>
        <w:t>task, content and pace to</w:t>
      </w:r>
      <w:r w:rsidRPr="00D5350F">
        <w:rPr>
          <w:rFonts w:cstheme="minorHAnsi"/>
        </w:rPr>
        <w:t xml:space="preserve"> their</w:t>
      </w:r>
      <w:r>
        <w:rPr>
          <w:rFonts w:cstheme="minorHAnsi"/>
        </w:rPr>
        <w:t xml:space="preserve"> individual requirements</w:t>
      </w:r>
    </w:p>
    <w:p w14:paraId="2307A51B" w14:textId="7D961051" w:rsidR="00D5350F" w:rsidRDefault="00D5350F" w:rsidP="00D5350F">
      <w:pPr>
        <w:pStyle w:val="ListParagraph"/>
        <w:numPr>
          <w:ilvl w:val="0"/>
          <w:numId w:val="17"/>
        </w:numPr>
        <w:rPr>
          <w:rFonts w:cstheme="minorHAnsi"/>
        </w:rPr>
      </w:pPr>
      <w:r>
        <w:rPr>
          <w:rFonts w:cstheme="minorHAnsi"/>
        </w:rPr>
        <w:t>t</w:t>
      </w:r>
      <w:r w:rsidR="00CB2B21" w:rsidRPr="00D5350F">
        <w:rPr>
          <w:rFonts w:cstheme="minorHAnsi"/>
        </w:rPr>
        <w:t>he school follows the East R</w:t>
      </w:r>
      <w:r>
        <w:rPr>
          <w:rFonts w:cstheme="minorHAnsi"/>
        </w:rPr>
        <w:t>iding procedure for referrals</w:t>
      </w:r>
    </w:p>
    <w:p w14:paraId="0430476D" w14:textId="15F15B50" w:rsidR="00D5350F" w:rsidRDefault="00D5350F" w:rsidP="00D5350F">
      <w:pPr>
        <w:pStyle w:val="ListParagraph"/>
        <w:numPr>
          <w:ilvl w:val="0"/>
          <w:numId w:val="17"/>
        </w:numPr>
        <w:rPr>
          <w:rFonts w:cstheme="minorHAnsi"/>
        </w:rPr>
      </w:pPr>
      <w:r>
        <w:rPr>
          <w:rFonts w:cstheme="minorHAnsi"/>
        </w:rPr>
        <w:t>c</w:t>
      </w:r>
      <w:r w:rsidR="00CB2B21" w:rsidRPr="00D5350F">
        <w:rPr>
          <w:rFonts w:cstheme="minorHAnsi"/>
        </w:rPr>
        <w:t xml:space="preserve">hildren with </w:t>
      </w:r>
      <w:r w:rsidR="007621A0" w:rsidRPr="00D5350F">
        <w:rPr>
          <w:rFonts w:cstheme="minorHAnsi"/>
        </w:rPr>
        <w:t>Education</w:t>
      </w:r>
      <w:r w:rsidR="00CB2B21" w:rsidRPr="00D5350F">
        <w:rPr>
          <w:rFonts w:cstheme="minorHAnsi"/>
        </w:rPr>
        <w:t xml:space="preserve"> Health Care plans are fully integrated into the life of the school and have as much access to the NC and EYFS curriculum as thei</w:t>
      </w:r>
      <w:r>
        <w:rPr>
          <w:rFonts w:cstheme="minorHAnsi"/>
        </w:rPr>
        <w:t>r learning difficulties allow</w:t>
      </w:r>
    </w:p>
    <w:p w14:paraId="7D104C52" w14:textId="34D8801E" w:rsidR="00D5350F" w:rsidRDefault="00D5350F" w:rsidP="00D5350F">
      <w:pPr>
        <w:pStyle w:val="ListParagraph"/>
        <w:numPr>
          <w:ilvl w:val="0"/>
          <w:numId w:val="17"/>
        </w:numPr>
        <w:rPr>
          <w:rFonts w:cstheme="minorHAnsi"/>
        </w:rPr>
      </w:pPr>
      <w:r>
        <w:rPr>
          <w:rFonts w:cstheme="minorHAnsi"/>
        </w:rPr>
        <w:t>a</w:t>
      </w:r>
      <w:r w:rsidR="00CB2B21" w:rsidRPr="00D5350F">
        <w:rPr>
          <w:rFonts w:cstheme="minorHAnsi"/>
        </w:rPr>
        <w:t>ll staff concerned with any EHC</w:t>
      </w:r>
      <w:r w:rsidR="00E0110F" w:rsidRPr="00D5350F">
        <w:rPr>
          <w:rFonts w:cstheme="minorHAnsi"/>
        </w:rPr>
        <w:t>P</w:t>
      </w:r>
      <w:r w:rsidR="00CB2B21" w:rsidRPr="00D5350F">
        <w:rPr>
          <w:rFonts w:cstheme="minorHAnsi"/>
        </w:rPr>
        <w:t xml:space="preserve"> child are made fully aware of all the implications of the </w:t>
      </w:r>
      <w:r>
        <w:rPr>
          <w:rFonts w:cstheme="minorHAnsi"/>
        </w:rPr>
        <w:t>EHC plan</w:t>
      </w:r>
    </w:p>
    <w:p w14:paraId="65908920" w14:textId="559E57E1" w:rsidR="00CB2B21" w:rsidRPr="00D5350F" w:rsidRDefault="00D5350F" w:rsidP="00D5350F">
      <w:pPr>
        <w:pStyle w:val="ListParagraph"/>
        <w:numPr>
          <w:ilvl w:val="0"/>
          <w:numId w:val="17"/>
        </w:numPr>
        <w:rPr>
          <w:rFonts w:cstheme="minorHAnsi"/>
        </w:rPr>
      </w:pPr>
      <w:r>
        <w:rPr>
          <w:rFonts w:cstheme="minorHAnsi"/>
        </w:rPr>
        <w:t>a</w:t>
      </w:r>
      <w:r w:rsidR="00CB2B21" w:rsidRPr="00D5350F">
        <w:rPr>
          <w:rFonts w:cstheme="minorHAnsi"/>
        </w:rPr>
        <w:t>n Annual review will be carried out with the approved Agencies i</w:t>
      </w:r>
      <w:r>
        <w:rPr>
          <w:rFonts w:cstheme="minorHAnsi"/>
        </w:rPr>
        <w:t>n consultation with the parents</w:t>
      </w:r>
    </w:p>
    <w:p w14:paraId="74E979F9" w14:textId="77777777" w:rsidR="00CB2B21" w:rsidRPr="00CB2B21" w:rsidRDefault="00CB2B21" w:rsidP="00CB2B21">
      <w:pPr>
        <w:rPr>
          <w:rFonts w:cstheme="minorHAnsi"/>
        </w:rPr>
      </w:pPr>
    </w:p>
    <w:p w14:paraId="3BF92E22" w14:textId="77777777" w:rsidR="00CB2B21" w:rsidRPr="00CB2B21" w:rsidRDefault="00CB2B21" w:rsidP="00CB2B21">
      <w:pPr>
        <w:pStyle w:val="MainHeading1"/>
      </w:pPr>
      <w:r w:rsidRPr="00CB2B21">
        <w:t>Access to the National Curriculum and EYFS curriculum</w:t>
      </w:r>
    </w:p>
    <w:p w14:paraId="616B9EBF" w14:textId="77777777" w:rsidR="00CB2B21" w:rsidRPr="00CB2B21" w:rsidRDefault="00CB2B21" w:rsidP="00CB2B21">
      <w:pPr>
        <w:rPr>
          <w:rFonts w:cstheme="minorHAnsi"/>
        </w:rPr>
      </w:pPr>
      <w:r w:rsidRPr="00CB2B21">
        <w:rPr>
          <w:rFonts w:cstheme="minorHAnsi"/>
        </w:rPr>
        <w:t>Every child has access to the NC and every effort is made to prevent them missing any part of it.  The curriculum is differentiated to ensure equal access.  If disapplication or modification is sought this is carried out in accordance with the Code of Practice.</w:t>
      </w:r>
    </w:p>
    <w:p w14:paraId="78B601C4" w14:textId="77777777" w:rsidR="00CB2B21" w:rsidRPr="00CB2B21" w:rsidRDefault="00CB2B21" w:rsidP="00CB2B21">
      <w:pPr>
        <w:rPr>
          <w:rFonts w:cstheme="minorHAnsi"/>
        </w:rPr>
      </w:pPr>
    </w:p>
    <w:p w14:paraId="796EAA1F" w14:textId="77777777" w:rsidR="00CB2B21" w:rsidRPr="00CB2B21" w:rsidRDefault="00CB2B21" w:rsidP="00CB2B21">
      <w:pPr>
        <w:pStyle w:val="MainHeading1"/>
      </w:pPr>
      <w:r w:rsidRPr="00CB2B21">
        <w:t>Allocation of Resources</w:t>
      </w:r>
    </w:p>
    <w:p w14:paraId="25815316" w14:textId="77777777" w:rsidR="00CB2B21" w:rsidRPr="00CB2B21" w:rsidRDefault="00CB2B21" w:rsidP="00CB2B21">
      <w:pPr>
        <w:rPr>
          <w:rFonts w:cstheme="minorHAnsi"/>
        </w:rPr>
      </w:pPr>
      <w:r w:rsidRPr="00CB2B21">
        <w:rPr>
          <w:rFonts w:cstheme="minorHAnsi"/>
        </w:rPr>
        <w:t>A specific amount of money is set aside in the school's budget for SEN provision.  This allows the purchase of extra resources, supports the cost of teaching staff and of administration.</w:t>
      </w:r>
    </w:p>
    <w:p w14:paraId="6D5D3527" w14:textId="77777777" w:rsidR="00CB2B21" w:rsidRPr="00CB2B21" w:rsidRDefault="00CB2B21" w:rsidP="00CB2B21">
      <w:pPr>
        <w:rPr>
          <w:rFonts w:cstheme="minorHAnsi"/>
        </w:rPr>
      </w:pPr>
    </w:p>
    <w:p w14:paraId="546F7956" w14:textId="77777777" w:rsidR="00EA62D0" w:rsidRDefault="00EA62D0">
      <w:pPr>
        <w:rPr>
          <w:rFonts w:cstheme="minorHAnsi"/>
          <w:b/>
          <w:color w:val="0033CC"/>
          <w:sz w:val="28"/>
          <w:szCs w:val="28"/>
        </w:rPr>
      </w:pPr>
      <w:r>
        <w:br w:type="page"/>
      </w:r>
    </w:p>
    <w:p w14:paraId="2BCD01EB" w14:textId="1BC7A0C5" w:rsidR="00CB2B21" w:rsidRPr="00CB2B21" w:rsidRDefault="00CB2B21" w:rsidP="00CB2B21">
      <w:pPr>
        <w:pStyle w:val="MainHeading1"/>
      </w:pPr>
      <w:bookmarkStart w:id="0" w:name="_GoBack"/>
      <w:bookmarkEnd w:id="0"/>
      <w:r w:rsidRPr="00CB2B21">
        <w:lastRenderedPageBreak/>
        <w:t>Inclusion</w:t>
      </w:r>
    </w:p>
    <w:p w14:paraId="72CF6BCF" w14:textId="39732D72" w:rsidR="00CB2B21" w:rsidRPr="00CB2B21" w:rsidRDefault="00CB2B21" w:rsidP="00CB2B21">
      <w:pPr>
        <w:rPr>
          <w:rFonts w:cstheme="minorHAnsi"/>
        </w:rPr>
      </w:pPr>
      <w:r w:rsidRPr="00CB2B21">
        <w:rPr>
          <w:rFonts w:cstheme="minorHAnsi"/>
        </w:rPr>
        <w:t xml:space="preserve">Although pupils may be withdrawn for group or individual teaching, </w:t>
      </w:r>
      <w:r w:rsidR="00E0110F">
        <w:rPr>
          <w:rFonts w:cstheme="minorHAnsi"/>
        </w:rPr>
        <w:t>much</w:t>
      </w:r>
      <w:r w:rsidR="007621A0" w:rsidRPr="00CB2B21">
        <w:rPr>
          <w:rFonts w:cstheme="minorHAnsi"/>
        </w:rPr>
        <w:t xml:space="preserve"> of</w:t>
      </w:r>
      <w:r w:rsidRPr="00CB2B21">
        <w:rPr>
          <w:rFonts w:cstheme="minorHAnsi"/>
        </w:rPr>
        <w:t xml:space="preserve"> their tailored work will be undertaken in the classroom under the supervision of their Class Teacher.</w:t>
      </w:r>
    </w:p>
    <w:p w14:paraId="1A67E36E" w14:textId="77777777" w:rsidR="00CB2B21" w:rsidRPr="00CB2B21" w:rsidRDefault="00CB2B21" w:rsidP="00CB2B21">
      <w:pPr>
        <w:rPr>
          <w:rFonts w:cstheme="minorHAnsi"/>
        </w:rPr>
      </w:pPr>
    </w:p>
    <w:p w14:paraId="1E8CB6EC" w14:textId="77777777" w:rsidR="00CB2B21" w:rsidRPr="00CB2B21" w:rsidRDefault="00CB2B21" w:rsidP="00CB2B21">
      <w:pPr>
        <w:pStyle w:val="MainHeading1"/>
      </w:pPr>
      <w:r w:rsidRPr="00CB2B21">
        <w:t>Criteria for Evaluating the Success of the SEN Policy</w:t>
      </w:r>
    </w:p>
    <w:p w14:paraId="63903B27" w14:textId="2E33EDFA" w:rsidR="00D5350F" w:rsidRPr="00D5350F" w:rsidRDefault="00CB2B21" w:rsidP="00D5350F">
      <w:pPr>
        <w:pStyle w:val="ListParagraph"/>
        <w:numPr>
          <w:ilvl w:val="0"/>
          <w:numId w:val="13"/>
        </w:numPr>
        <w:rPr>
          <w:rFonts w:cstheme="minorHAnsi"/>
        </w:rPr>
      </w:pPr>
      <w:r w:rsidRPr="00CB2B21">
        <w:rPr>
          <w:rFonts w:cstheme="minorHAnsi"/>
        </w:rPr>
        <w:t>That children with SEN make ‘better than expected’ progress</w:t>
      </w:r>
    </w:p>
    <w:p w14:paraId="4B36EAC2" w14:textId="5BADBF85" w:rsidR="00CB2B21" w:rsidRPr="00D5350F" w:rsidRDefault="00CB2B21" w:rsidP="00CB2B21">
      <w:pPr>
        <w:pStyle w:val="ListParagraph"/>
        <w:numPr>
          <w:ilvl w:val="0"/>
          <w:numId w:val="13"/>
        </w:numPr>
        <w:rPr>
          <w:rFonts w:cstheme="minorHAnsi"/>
        </w:rPr>
      </w:pPr>
      <w:r w:rsidRPr="00CB2B21">
        <w:rPr>
          <w:rFonts w:cstheme="minorHAnsi"/>
        </w:rPr>
        <w:t>That c</w:t>
      </w:r>
      <w:r w:rsidRPr="00D5350F">
        <w:rPr>
          <w:rFonts w:cstheme="minorHAnsi"/>
        </w:rPr>
        <w:t>hildren with SEN ‘close the gap’ with their peers</w:t>
      </w:r>
    </w:p>
    <w:p w14:paraId="6B5AC08A" w14:textId="0EAF3E7B" w:rsidR="00D5350F" w:rsidRDefault="00CB2B21" w:rsidP="00D5350F">
      <w:pPr>
        <w:pStyle w:val="ListParagraph"/>
        <w:numPr>
          <w:ilvl w:val="0"/>
          <w:numId w:val="13"/>
        </w:numPr>
        <w:rPr>
          <w:rFonts w:cstheme="minorHAnsi"/>
        </w:rPr>
      </w:pPr>
      <w:r w:rsidRPr="00D5350F">
        <w:rPr>
          <w:rFonts w:cstheme="minorHAnsi"/>
        </w:rPr>
        <w:t>That parents of and children with SEN are happy with the provision and partnership working</w:t>
      </w:r>
    </w:p>
    <w:p w14:paraId="5E35457D" w14:textId="77777777" w:rsidR="00D5350F" w:rsidRDefault="00D5350F" w:rsidP="00D5350F">
      <w:pPr>
        <w:pStyle w:val="ListParagraph"/>
        <w:numPr>
          <w:ilvl w:val="0"/>
          <w:numId w:val="13"/>
        </w:numPr>
        <w:rPr>
          <w:rFonts w:cstheme="minorHAnsi"/>
        </w:rPr>
      </w:pPr>
      <w:r>
        <w:rPr>
          <w:rFonts w:cstheme="minorHAnsi"/>
        </w:rPr>
        <w:t xml:space="preserve">That all </w:t>
      </w:r>
      <w:r w:rsidRPr="00D5350F">
        <w:rPr>
          <w:rFonts w:cstheme="minorHAnsi"/>
        </w:rPr>
        <w:t>children with SEN have received appropriate support to enable them to maximise their potential</w:t>
      </w:r>
    </w:p>
    <w:p w14:paraId="73FCB724" w14:textId="3CB7A3ED" w:rsidR="00D5350F" w:rsidRDefault="00D5350F" w:rsidP="00D5350F">
      <w:pPr>
        <w:pStyle w:val="ListParagraph"/>
        <w:numPr>
          <w:ilvl w:val="0"/>
          <w:numId w:val="13"/>
        </w:numPr>
        <w:rPr>
          <w:rFonts w:cstheme="minorHAnsi"/>
        </w:rPr>
      </w:pPr>
      <w:r w:rsidRPr="00D5350F">
        <w:rPr>
          <w:rFonts w:cstheme="minorHAnsi"/>
        </w:rPr>
        <w:t>That the SEN Budget is monitored to ensure value for money</w:t>
      </w:r>
    </w:p>
    <w:p w14:paraId="6C189AEE" w14:textId="77777777" w:rsidR="00D5350F" w:rsidRPr="00D5350F" w:rsidRDefault="00D5350F" w:rsidP="00D5350F">
      <w:pPr>
        <w:rPr>
          <w:rFonts w:cstheme="minorHAnsi"/>
        </w:rPr>
      </w:pPr>
    </w:p>
    <w:p w14:paraId="6CCF6B29" w14:textId="12A3458F" w:rsidR="00CB2B21" w:rsidRPr="00CB2B21" w:rsidRDefault="00CB2B21" w:rsidP="00CB2B21">
      <w:pPr>
        <w:pStyle w:val="MainHeading1"/>
      </w:pPr>
      <w:r w:rsidRPr="00CB2B21">
        <w:t>Monitoring the SEN Policy</w:t>
      </w:r>
    </w:p>
    <w:p w14:paraId="6C4EFFAC" w14:textId="1BC55681" w:rsidR="00CB2B21" w:rsidRDefault="00CB2B21" w:rsidP="00CB2B21">
      <w:pPr>
        <w:rPr>
          <w:rFonts w:cstheme="minorHAnsi"/>
        </w:rPr>
      </w:pPr>
      <w:r w:rsidRPr="00CB2B21">
        <w:rPr>
          <w:rFonts w:cstheme="minorHAnsi"/>
        </w:rPr>
        <w:t>A termly SEN report will be included in the Headteachers Report to Governors for consideration at the full Governing Body Meeting.  The SENCO and Governor with responsibility for SEN will monitor the implementation of the Policy.</w:t>
      </w:r>
    </w:p>
    <w:p w14:paraId="66AC3C5E" w14:textId="77777777" w:rsidR="007621A0" w:rsidRPr="00CB2B21" w:rsidRDefault="007621A0" w:rsidP="00CB2B21">
      <w:pPr>
        <w:rPr>
          <w:rFonts w:cstheme="minorHAnsi"/>
        </w:rPr>
      </w:pPr>
    </w:p>
    <w:p w14:paraId="2DB36C63" w14:textId="534D1DCA" w:rsidR="00CB2B21" w:rsidRPr="00CB2B21" w:rsidRDefault="007621A0" w:rsidP="007621A0">
      <w:pPr>
        <w:pStyle w:val="MainHeading1"/>
      </w:pPr>
      <w:r>
        <w:t>Professional Development</w:t>
      </w:r>
    </w:p>
    <w:p w14:paraId="5751D207" w14:textId="77777777" w:rsidR="00CB2B21" w:rsidRPr="00CB2B21" w:rsidRDefault="00CB2B21" w:rsidP="00CB2B21">
      <w:pPr>
        <w:rPr>
          <w:rFonts w:cstheme="minorHAnsi"/>
        </w:rPr>
      </w:pPr>
      <w:r w:rsidRPr="00CB2B21">
        <w:rPr>
          <w:rFonts w:cstheme="minorHAnsi"/>
        </w:rPr>
        <w:t>The SENCO, Inclusion manager, Teachers and Teaching Assistants will attend any relevant training where appropriate.  Staff INSET will be provided by the SENCO alongside outside Agencies as and when necessary.  SEN will be raised as and when necessary at full staff meetings.</w:t>
      </w:r>
    </w:p>
    <w:p w14:paraId="5C98930F" w14:textId="77777777" w:rsidR="007621A0" w:rsidRPr="00CB2B21" w:rsidRDefault="007621A0" w:rsidP="00CB2B21">
      <w:pPr>
        <w:rPr>
          <w:rFonts w:cstheme="minorHAnsi"/>
        </w:rPr>
      </w:pPr>
    </w:p>
    <w:p w14:paraId="26517D3B" w14:textId="77777777" w:rsidR="00CB2B21" w:rsidRPr="00CB2B21" w:rsidRDefault="00CB2B21" w:rsidP="007621A0">
      <w:pPr>
        <w:pStyle w:val="MainHeading1"/>
      </w:pPr>
      <w:r w:rsidRPr="00CB2B21">
        <w:t xml:space="preserve">External Support Agencies and Special Schools </w:t>
      </w:r>
    </w:p>
    <w:p w14:paraId="1F3E00F3" w14:textId="77777777" w:rsidR="00CB2B21" w:rsidRPr="00CB2B21" w:rsidRDefault="00CB2B21" w:rsidP="00CB2B21">
      <w:pPr>
        <w:rPr>
          <w:rFonts w:cstheme="minorHAnsi"/>
        </w:rPr>
      </w:pPr>
      <w:r w:rsidRPr="00CB2B21">
        <w:rPr>
          <w:rFonts w:cstheme="minorHAnsi"/>
        </w:rPr>
        <w:t>The school will seek the advice of any support services or special schools which may be able to offer help regarding the needs of individual children.  Links will also be developed with Social Services, Medical and Voluntary Organisations.  Funding will be allocated to enable staff to attend review meetings and case conferences whenever necessary in line with safeguarding legislation.</w:t>
      </w:r>
    </w:p>
    <w:p w14:paraId="28B72CD1" w14:textId="77777777" w:rsidR="00CB2B21" w:rsidRPr="00CB2B21" w:rsidRDefault="00CB2B21" w:rsidP="00CB2B21">
      <w:pPr>
        <w:rPr>
          <w:rFonts w:cstheme="minorHAnsi"/>
        </w:rPr>
      </w:pPr>
      <w:r w:rsidRPr="00CB2B21">
        <w:rPr>
          <w:rFonts w:cstheme="minorHAnsi"/>
        </w:rPr>
        <w:t xml:space="preserve">The Designated Safeguarding Lead and Deputy Safeguarding Lead assume overall responsibility for safeguarding children within the school. </w:t>
      </w:r>
    </w:p>
    <w:p w14:paraId="163F0CCB" w14:textId="77777777" w:rsidR="00CB2B21" w:rsidRPr="00CB2B21" w:rsidRDefault="00CB2B21" w:rsidP="00CB2B21">
      <w:pPr>
        <w:rPr>
          <w:rFonts w:cstheme="minorHAnsi"/>
        </w:rPr>
      </w:pPr>
    </w:p>
    <w:p w14:paraId="0BDA8A70" w14:textId="77777777" w:rsidR="00CB2B21" w:rsidRPr="00CB2B21" w:rsidRDefault="00CB2B21" w:rsidP="007621A0">
      <w:pPr>
        <w:pStyle w:val="MainHeading1"/>
      </w:pPr>
      <w:r w:rsidRPr="00CB2B21">
        <w:t>Transfer of Pupils</w:t>
      </w:r>
    </w:p>
    <w:p w14:paraId="5D4D7370" w14:textId="77777777" w:rsidR="00B95653" w:rsidRDefault="00CB2B21" w:rsidP="00CB2B21">
      <w:pPr>
        <w:rPr>
          <w:rFonts w:cstheme="minorHAnsi"/>
        </w:rPr>
      </w:pPr>
      <w:r w:rsidRPr="00CB2B21">
        <w:rPr>
          <w:rFonts w:cstheme="minorHAnsi"/>
        </w:rPr>
        <w:t xml:space="preserve">Many strategies are in place to ensure children’s transitions are as smooth as possible. </w:t>
      </w:r>
    </w:p>
    <w:p w14:paraId="1BAE1667" w14:textId="664AD4ED" w:rsidR="00B95653" w:rsidRPr="00B95653" w:rsidRDefault="00B95653" w:rsidP="00B95653">
      <w:pPr>
        <w:rPr>
          <w:rFonts w:cstheme="minorHAnsi"/>
        </w:rPr>
      </w:pPr>
      <w:r>
        <w:rPr>
          <w:rFonts w:cstheme="minorHAnsi"/>
        </w:rPr>
        <w:t>On entry to school, p</w:t>
      </w:r>
      <w:r w:rsidRPr="00B95653">
        <w:rPr>
          <w:rFonts w:cstheme="minorHAnsi"/>
        </w:rPr>
        <w:t>upils who have needs identified by their pre-school setting or have had their medical needs identified before starting school, are offered extra visits to help them to settle into their new surroundings before starting school.</w:t>
      </w:r>
    </w:p>
    <w:p w14:paraId="009E2518" w14:textId="77777777" w:rsidR="00B95653" w:rsidRPr="00B95653" w:rsidRDefault="00B95653" w:rsidP="00B95653">
      <w:pPr>
        <w:rPr>
          <w:rFonts w:cstheme="minorHAnsi"/>
        </w:rPr>
      </w:pPr>
    </w:p>
    <w:p w14:paraId="19F75714" w14:textId="4E01BB9F" w:rsidR="00B95653" w:rsidRDefault="00B95653" w:rsidP="00B95653">
      <w:pPr>
        <w:rPr>
          <w:rFonts w:cstheme="minorHAnsi"/>
        </w:rPr>
      </w:pPr>
      <w:r w:rsidRPr="00B95653">
        <w:rPr>
          <w:rFonts w:cstheme="minorHAnsi"/>
        </w:rPr>
        <w:t>On these visits pupils, are usually accompanied by a parent or pre-school key worker so that they have a familiar person with them. Having extra visits also allows us to better plan for any adaptations that we may need to make to need the child's needs.</w:t>
      </w:r>
    </w:p>
    <w:p w14:paraId="59FD9120" w14:textId="1B5E378D" w:rsidR="00CB2B21" w:rsidRPr="00CB2B21" w:rsidRDefault="00B95653" w:rsidP="00CB2B21">
      <w:pPr>
        <w:rPr>
          <w:rFonts w:cstheme="minorHAnsi"/>
        </w:rPr>
      </w:pPr>
      <w:r>
        <w:rPr>
          <w:rFonts w:cstheme="minorHAnsi"/>
        </w:rPr>
        <w:t>When children leave school, d</w:t>
      </w:r>
      <w:r w:rsidR="00CB2B21" w:rsidRPr="00CB2B21">
        <w:rPr>
          <w:rFonts w:cstheme="minorHAnsi"/>
        </w:rPr>
        <w:t>iscussions are held between the current class teacher and the receiving school to ensure the child’s needs are understood. Children will attend a transition day in their new school and additional days are arranged for children who need a little more time. Secondary school staff visit children in school to talk about what to expect and answer any questions they may have. Where a pupil has more specialist needs a meeting will be arranged with parents, the SENCO, the secondary school SENCO and the current class teacher.</w:t>
      </w:r>
    </w:p>
    <w:p w14:paraId="3B9D04C1" w14:textId="3A5132A8" w:rsidR="00D5350F" w:rsidRDefault="00CB2B21">
      <w:pPr>
        <w:rPr>
          <w:rFonts w:cstheme="minorHAnsi"/>
          <w:b/>
          <w:color w:val="0033CC"/>
          <w:sz w:val="28"/>
          <w:szCs w:val="28"/>
        </w:rPr>
      </w:pPr>
      <w:r w:rsidRPr="00CB2B21">
        <w:rPr>
          <w:rFonts w:cstheme="minorHAnsi"/>
        </w:rPr>
        <w:t xml:space="preserve"> </w:t>
      </w:r>
    </w:p>
    <w:p w14:paraId="1B34C4E1" w14:textId="57AA4EC7" w:rsidR="00CB2B21" w:rsidRPr="00CB2B21" w:rsidRDefault="00CB2B21" w:rsidP="007621A0">
      <w:pPr>
        <w:pStyle w:val="MainHeading1"/>
      </w:pPr>
      <w:r w:rsidRPr="00CB2B21">
        <w:t>Role of the SEN Co-ordinator and Inclusion manager</w:t>
      </w:r>
    </w:p>
    <w:p w14:paraId="52719F37" w14:textId="507CB75B" w:rsidR="00CB2B21" w:rsidRPr="00CB2B21" w:rsidRDefault="00CB2B21" w:rsidP="00CB2B21">
      <w:pPr>
        <w:rPr>
          <w:rFonts w:cstheme="minorHAnsi"/>
        </w:rPr>
      </w:pPr>
      <w:r w:rsidRPr="00CB2B21">
        <w:rPr>
          <w:rFonts w:cstheme="minorHAnsi"/>
        </w:rPr>
        <w:t>The SENCO/ Inclusion manager shall be responsible for the following aspects of support and advice on special needs children with the school:</w:t>
      </w:r>
    </w:p>
    <w:p w14:paraId="509F2A0F" w14:textId="21454DC3" w:rsidR="00CB2B21" w:rsidRPr="007621A0" w:rsidRDefault="00CB2B21" w:rsidP="007621A0">
      <w:pPr>
        <w:pStyle w:val="ListParagraph"/>
        <w:numPr>
          <w:ilvl w:val="0"/>
          <w:numId w:val="14"/>
        </w:numPr>
        <w:rPr>
          <w:rFonts w:cstheme="minorHAnsi"/>
        </w:rPr>
      </w:pPr>
      <w:r w:rsidRPr="007621A0">
        <w:rPr>
          <w:rFonts w:cstheme="minorHAnsi"/>
        </w:rPr>
        <w:t>To give advice and guidance to colleagues about supporting SEN in the classroom</w:t>
      </w:r>
    </w:p>
    <w:p w14:paraId="051D4FC1" w14:textId="7AC50096" w:rsidR="00CB2B21" w:rsidRPr="007621A0" w:rsidRDefault="00CB2B21" w:rsidP="007621A0">
      <w:pPr>
        <w:pStyle w:val="ListParagraph"/>
        <w:numPr>
          <w:ilvl w:val="0"/>
          <w:numId w:val="14"/>
        </w:numPr>
        <w:rPr>
          <w:rFonts w:cstheme="minorHAnsi"/>
        </w:rPr>
      </w:pPr>
      <w:r w:rsidRPr="007621A0">
        <w:rPr>
          <w:rFonts w:cstheme="minorHAnsi"/>
        </w:rPr>
        <w:t>To assist the staff in the identification of children with learning difficulties and SEN</w:t>
      </w:r>
    </w:p>
    <w:p w14:paraId="50894B78" w14:textId="72B47705" w:rsidR="00CB2B21" w:rsidRPr="007621A0" w:rsidRDefault="00CB2B21" w:rsidP="007621A0">
      <w:pPr>
        <w:pStyle w:val="ListParagraph"/>
        <w:numPr>
          <w:ilvl w:val="0"/>
          <w:numId w:val="14"/>
        </w:numPr>
        <w:rPr>
          <w:rFonts w:cstheme="minorHAnsi"/>
        </w:rPr>
      </w:pPr>
      <w:r w:rsidRPr="007621A0">
        <w:rPr>
          <w:rFonts w:cstheme="minorHAnsi"/>
        </w:rPr>
        <w:t>To support and assist with the production of support plans and small steps programmes</w:t>
      </w:r>
    </w:p>
    <w:p w14:paraId="3E2128D0" w14:textId="1046F6D3" w:rsidR="00CB2B21" w:rsidRPr="007621A0" w:rsidRDefault="00CB2B21" w:rsidP="007621A0">
      <w:pPr>
        <w:pStyle w:val="ListParagraph"/>
        <w:numPr>
          <w:ilvl w:val="0"/>
          <w:numId w:val="14"/>
        </w:numPr>
        <w:rPr>
          <w:rFonts w:cstheme="minorHAnsi"/>
        </w:rPr>
      </w:pPr>
      <w:r w:rsidRPr="007621A0">
        <w:rPr>
          <w:rFonts w:cstheme="minorHAnsi"/>
        </w:rPr>
        <w:t>To arrange staff training where necessary</w:t>
      </w:r>
    </w:p>
    <w:p w14:paraId="192794D2" w14:textId="0D77C7CF" w:rsidR="00CB2B21" w:rsidRPr="007621A0" w:rsidRDefault="00CB2B21" w:rsidP="007621A0">
      <w:pPr>
        <w:pStyle w:val="ListParagraph"/>
        <w:numPr>
          <w:ilvl w:val="0"/>
          <w:numId w:val="14"/>
        </w:numPr>
        <w:rPr>
          <w:rFonts w:cstheme="minorHAnsi"/>
        </w:rPr>
      </w:pPr>
      <w:r w:rsidRPr="007621A0">
        <w:rPr>
          <w:rFonts w:cstheme="minorHAnsi"/>
        </w:rPr>
        <w:t>To liaise with outside agencies</w:t>
      </w:r>
    </w:p>
    <w:p w14:paraId="1E850D4A" w14:textId="47390ACB" w:rsidR="00CB2B21" w:rsidRPr="007621A0" w:rsidRDefault="00CB2B21" w:rsidP="007621A0">
      <w:pPr>
        <w:pStyle w:val="ListParagraph"/>
        <w:numPr>
          <w:ilvl w:val="0"/>
          <w:numId w:val="14"/>
        </w:numPr>
        <w:rPr>
          <w:rFonts w:cstheme="minorHAnsi"/>
        </w:rPr>
      </w:pPr>
      <w:r w:rsidRPr="007621A0">
        <w:rPr>
          <w:rFonts w:cstheme="minorHAnsi"/>
        </w:rPr>
        <w:t>To support the teacher in their liaison with parents offering advice, guidance and support</w:t>
      </w:r>
    </w:p>
    <w:p w14:paraId="715B90EB" w14:textId="725FE93B" w:rsidR="00CB2B21" w:rsidRPr="007621A0" w:rsidRDefault="00CB2B21" w:rsidP="007621A0">
      <w:pPr>
        <w:pStyle w:val="ListParagraph"/>
        <w:numPr>
          <w:ilvl w:val="0"/>
          <w:numId w:val="14"/>
        </w:numPr>
        <w:rPr>
          <w:rFonts w:cstheme="minorHAnsi"/>
        </w:rPr>
      </w:pPr>
      <w:r w:rsidRPr="007621A0">
        <w:rPr>
          <w:rFonts w:cstheme="minorHAnsi"/>
        </w:rPr>
        <w:t>To ensure that there are sufficient resources in school for the children with SEN</w:t>
      </w:r>
    </w:p>
    <w:p w14:paraId="60D6B5C7" w14:textId="35F90619" w:rsidR="009725E2" w:rsidRPr="007621A0" w:rsidRDefault="00CB2B21" w:rsidP="007621A0">
      <w:pPr>
        <w:pStyle w:val="ListParagraph"/>
        <w:numPr>
          <w:ilvl w:val="0"/>
          <w:numId w:val="14"/>
        </w:numPr>
        <w:rPr>
          <w:rFonts w:cstheme="minorHAnsi"/>
        </w:rPr>
      </w:pPr>
      <w:r w:rsidRPr="007621A0">
        <w:rPr>
          <w:rFonts w:cstheme="minorHAnsi"/>
        </w:rPr>
        <w:t xml:space="preserve">To co-ordinate a regular review and evaluation of the school's </w:t>
      </w:r>
      <w:r w:rsidR="007621A0">
        <w:rPr>
          <w:rFonts w:cstheme="minorHAnsi"/>
        </w:rPr>
        <w:t xml:space="preserve">SEN </w:t>
      </w:r>
      <w:r w:rsidRPr="007621A0">
        <w:rPr>
          <w:rFonts w:cstheme="minorHAnsi"/>
        </w:rPr>
        <w:t>strategies</w:t>
      </w:r>
    </w:p>
    <w:p w14:paraId="1AFA5376" w14:textId="10609988" w:rsidR="00CB2B21" w:rsidRDefault="00CB2B21" w:rsidP="00CB2B21">
      <w:pPr>
        <w:rPr>
          <w:rFonts w:cstheme="minorHAnsi"/>
        </w:rPr>
      </w:pPr>
    </w:p>
    <w:p w14:paraId="3317B35A" w14:textId="77777777" w:rsidR="00CB2B21" w:rsidRDefault="00CB2B21" w:rsidP="00CB2B21">
      <w:pPr>
        <w:pStyle w:val="MainHeading1"/>
      </w:pPr>
      <w:r>
        <w:t>Responsibilities</w:t>
      </w:r>
    </w:p>
    <w:p w14:paraId="2F48561E" w14:textId="07C39324" w:rsidR="00CB2B21" w:rsidRPr="00CB2B21" w:rsidRDefault="00CB2B21" w:rsidP="00CB2B21">
      <w:pPr>
        <w:rPr>
          <w:rFonts w:cstheme="minorHAnsi"/>
        </w:rPr>
      </w:pPr>
      <w:r w:rsidRPr="00CB2B21">
        <w:rPr>
          <w:rFonts w:cstheme="minorHAnsi"/>
        </w:rPr>
        <w:t>Special Needs Co-ordinator</w:t>
      </w:r>
      <w:r w:rsidRPr="00CB2B21">
        <w:rPr>
          <w:rFonts w:cstheme="minorHAnsi"/>
        </w:rPr>
        <w:tab/>
      </w:r>
      <w:r w:rsidRPr="00CB2B21">
        <w:rPr>
          <w:rFonts w:cstheme="minorHAnsi"/>
        </w:rPr>
        <w:tab/>
        <w:t>Mr</w:t>
      </w:r>
      <w:r w:rsidR="00EA62D0">
        <w:rPr>
          <w:rFonts w:cstheme="minorHAnsi"/>
        </w:rPr>
        <w:t>s Turnbull</w:t>
      </w:r>
    </w:p>
    <w:p w14:paraId="33B02F44" w14:textId="77777777" w:rsidR="00CB2B21" w:rsidRPr="00CB2B21" w:rsidRDefault="00CB2B21" w:rsidP="00CB2B21">
      <w:pPr>
        <w:rPr>
          <w:rFonts w:cstheme="minorHAnsi"/>
        </w:rPr>
      </w:pPr>
      <w:r w:rsidRPr="00CB2B21">
        <w:rPr>
          <w:rFonts w:cstheme="minorHAnsi"/>
        </w:rPr>
        <w:t>Governor with SEN responsibility</w:t>
      </w:r>
      <w:r w:rsidRPr="00CB2B21">
        <w:rPr>
          <w:rFonts w:cstheme="minorHAnsi"/>
        </w:rPr>
        <w:tab/>
        <w:t>Mr Allan</w:t>
      </w:r>
    </w:p>
    <w:p w14:paraId="64EEAAB4" w14:textId="77777777" w:rsidR="00CB2B21" w:rsidRPr="00061F60" w:rsidRDefault="00CB2B21" w:rsidP="00CB2B21">
      <w:pPr>
        <w:rPr>
          <w:rFonts w:cstheme="minorHAnsi"/>
        </w:rPr>
      </w:pPr>
    </w:p>
    <w:sectPr w:rsidR="00CB2B21" w:rsidRPr="00061F60" w:rsidSect="003B36BB">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F3237" w14:textId="77777777" w:rsidR="008D1BA6" w:rsidRDefault="008D1BA6" w:rsidP="00F3227F">
      <w:pPr>
        <w:spacing w:after="0" w:line="240" w:lineRule="auto"/>
      </w:pPr>
      <w:r>
        <w:separator/>
      </w:r>
    </w:p>
  </w:endnote>
  <w:endnote w:type="continuationSeparator" w:id="0">
    <w:p w14:paraId="10B84E8A" w14:textId="77777777" w:rsidR="008D1BA6" w:rsidRDefault="008D1BA6" w:rsidP="00F32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136A1" w14:textId="77777777" w:rsidR="00F3227F" w:rsidRDefault="00F3227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41A80" w14:textId="77777777" w:rsidR="00F3227F" w:rsidRDefault="00F3227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FCB0E" w14:textId="77777777" w:rsidR="00F3227F" w:rsidRDefault="00F3227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085EA" w14:textId="77777777" w:rsidR="008D1BA6" w:rsidRDefault="008D1BA6" w:rsidP="00F3227F">
      <w:pPr>
        <w:spacing w:after="0" w:line="240" w:lineRule="auto"/>
      </w:pPr>
      <w:r>
        <w:separator/>
      </w:r>
    </w:p>
  </w:footnote>
  <w:footnote w:type="continuationSeparator" w:id="0">
    <w:p w14:paraId="48EE5BEB" w14:textId="77777777" w:rsidR="008D1BA6" w:rsidRDefault="008D1BA6" w:rsidP="00F322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8AE5F" w14:textId="77777777" w:rsidR="00F3227F" w:rsidRDefault="00F3227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71F22" w14:textId="77777777" w:rsidR="00F3227F" w:rsidRDefault="00F3227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E5DE7" w14:textId="77777777" w:rsidR="00F3227F" w:rsidRDefault="00F3227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5CF3"/>
    <w:multiLevelType w:val="hybridMultilevel"/>
    <w:tmpl w:val="3F368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E76C8"/>
    <w:multiLevelType w:val="hybridMultilevel"/>
    <w:tmpl w:val="CADE2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867D6"/>
    <w:multiLevelType w:val="hybridMultilevel"/>
    <w:tmpl w:val="75B87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47C23"/>
    <w:multiLevelType w:val="hybridMultilevel"/>
    <w:tmpl w:val="391C5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9C4109"/>
    <w:multiLevelType w:val="hybridMultilevel"/>
    <w:tmpl w:val="7C58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BB206E"/>
    <w:multiLevelType w:val="hybridMultilevel"/>
    <w:tmpl w:val="8A545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2A60E7"/>
    <w:multiLevelType w:val="hybridMultilevel"/>
    <w:tmpl w:val="85E29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3C1D88"/>
    <w:multiLevelType w:val="hybridMultilevel"/>
    <w:tmpl w:val="9BDCE25A"/>
    <w:lvl w:ilvl="0" w:tplc="6B46E324">
      <w:numFmt w:val="bullet"/>
      <w:lvlText w:val="•"/>
      <w:lvlJc w:val="left"/>
      <w:pPr>
        <w:ind w:left="1080" w:hanging="720"/>
      </w:pPr>
      <w:rPr>
        <w:rFonts w:ascii="Calibri" w:eastAsiaTheme="minorHAnsi"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49322C"/>
    <w:multiLevelType w:val="hybridMultilevel"/>
    <w:tmpl w:val="22125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077824"/>
    <w:multiLevelType w:val="hybridMultilevel"/>
    <w:tmpl w:val="8F483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1E39B0"/>
    <w:multiLevelType w:val="hybridMultilevel"/>
    <w:tmpl w:val="A46E9E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9232FC"/>
    <w:multiLevelType w:val="hybridMultilevel"/>
    <w:tmpl w:val="72746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1431F7"/>
    <w:multiLevelType w:val="hybridMultilevel"/>
    <w:tmpl w:val="FAF2C1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916065"/>
    <w:multiLevelType w:val="hybridMultilevel"/>
    <w:tmpl w:val="838AEA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BF3B1B"/>
    <w:multiLevelType w:val="hybridMultilevel"/>
    <w:tmpl w:val="80303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B703EE"/>
    <w:multiLevelType w:val="hybridMultilevel"/>
    <w:tmpl w:val="BA562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F604C1"/>
    <w:multiLevelType w:val="hybridMultilevel"/>
    <w:tmpl w:val="FC026D1A"/>
    <w:lvl w:ilvl="0" w:tplc="04090001">
      <w:start w:val="1"/>
      <w:numFmt w:val="bullet"/>
      <w:lvlText w:val=""/>
      <w:lvlJc w:val="left"/>
      <w:pPr>
        <w:tabs>
          <w:tab w:val="num" w:pos="800"/>
        </w:tabs>
        <w:ind w:left="800" w:hanging="360"/>
      </w:pPr>
      <w:rPr>
        <w:rFonts w:ascii="Symbol" w:hAnsi="Symbol" w:hint="default"/>
      </w:rPr>
    </w:lvl>
    <w:lvl w:ilvl="1" w:tplc="04090003">
      <w:start w:val="1"/>
      <w:numFmt w:val="bullet"/>
      <w:lvlText w:val="o"/>
      <w:lvlJc w:val="left"/>
      <w:pPr>
        <w:tabs>
          <w:tab w:val="num" w:pos="1520"/>
        </w:tabs>
        <w:ind w:left="1520" w:hanging="360"/>
      </w:pPr>
      <w:rPr>
        <w:rFonts w:ascii="Courier New" w:hAnsi="Courier New" w:cs="Times New Roman" w:hint="default"/>
      </w:rPr>
    </w:lvl>
    <w:lvl w:ilvl="2" w:tplc="04090005">
      <w:start w:val="1"/>
      <w:numFmt w:val="bullet"/>
      <w:lvlText w:val=""/>
      <w:lvlJc w:val="left"/>
      <w:pPr>
        <w:tabs>
          <w:tab w:val="num" w:pos="2240"/>
        </w:tabs>
        <w:ind w:left="2240" w:hanging="360"/>
      </w:pPr>
      <w:rPr>
        <w:rFonts w:ascii="Wingdings" w:hAnsi="Wingdings" w:hint="default"/>
      </w:rPr>
    </w:lvl>
    <w:lvl w:ilvl="3" w:tplc="04090001">
      <w:start w:val="1"/>
      <w:numFmt w:val="bullet"/>
      <w:lvlText w:val=""/>
      <w:lvlJc w:val="left"/>
      <w:pPr>
        <w:tabs>
          <w:tab w:val="num" w:pos="2960"/>
        </w:tabs>
        <w:ind w:left="2960" w:hanging="360"/>
      </w:pPr>
      <w:rPr>
        <w:rFonts w:ascii="Symbol" w:hAnsi="Symbol" w:hint="default"/>
      </w:rPr>
    </w:lvl>
    <w:lvl w:ilvl="4" w:tplc="04090003">
      <w:start w:val="1"/>
      <w:numFmt w:val="bullet"/>
      <w:lvlText w:val="o"/>
      <w:lvlJc w:val="left"/>
      <w:pPr>
        <w:tabs>
          <w:tab w:val="num" w:pos="3680"/>
        </w:tabs>
        <w:ind w:left="3680" w:hanging="360"/>
      </w:pPr>
      <w:rPr>
        <w:rFonts w:ascii="Courier New" w:hAnsi="Courier New" w:cs="Times New Roman" w:hint="default"/>
      </w:rPr>
    </w:lvl>
    <w:lvl w:ilvl="5" w:tplc="04090005">
      <w:start w:val="1"/>
      <w:numFmt w:val="bullet"/>
      <w:lvlText w:val=""/>
      <w:lvlJc w:val="left"/>
      <w:pPr>
        <w:tabs>
          <w:tab w:val="num" w:pos="4400"/>
        </w:tabs>
        <w:ind w:left="4400" w:hanging="360"/>
      </w:pPr>
      <w:rPr>
        <w:rFonts w:ascii="Wingdings" w:hAnsi="Wingdings" w:hint="default"/>
      </w:rPr>
    </w:lvl>
    <w:lvl w:ilvl="6" w:tplc="04090001">
      <w:start w:val="1"/>
      <w:numFmt w:val="bullet"/>
      <w:lvlText w:val=""/>
      <w:lvlJc w:val="left"/>
      <w:pPr>
        <w:tabs>
          <w:tab w:val="num" w:pos="5120"/>
        </w:tabs>
        <w:ind w:left="5120" w:hanging="360"/>
      </w:pPr>
      <w:rPr>
        <w:rFonts w:ascii="Symbol" w:hAnsi="Symbol" w:hint="default"/>
      </w:rPr>
    </w:lvl>
    <w:lvl w:ilvl="7" w:tplc="04090003">
      <w:start w:val="1"/>
      <w:numFmt w:val="bullet"/>
      <w:lvlText w:val="o"/>
      <w:lvlJc w:val="left"/>
      <w:pPr>
        <w:tabs>
          <w:tab w:val="num" w:pos="5840"/>
        </w:tabs>
        <w:ind w:left="5840" w:hanging="360"/>
      </w:pPr>
      <w:rPr>
        <w:rFonts w:ascii="Courier New" w:hAnsi="Courier New" w:cs="Times New Roman" w:hint="default"/>
      </w:rPr>
    </w:lvl>
    <w:lvl w:ilvl="8" w:tplc="04090005">
      <w:start w:val="1"/>
      <w:numFmt w:val="bullet"/>
      <w:lvlText w:val=""/>
      <w:lvlJc w:val="left"/>
      <w:pPr>
        <w:tabs>
          <w:tab w:val="num" w:pos="6560"/>
        </w:tabs>
        <w:ind w:left="6560" w:hanging="360"/>
      </w:pPr>
      <w:rPr>
        <w:rFonts w:ascii="Wingdings" w:hAnsi="Wingdings" w:hint="default"/>
      </w:rPr>
    </w:lvl>
  </w:abstractNum>
  <w:num w:numId="1">
    <w:abstractNumId w:val="8"/>
  </w:num>
  <w:num w:numId="2">
    <w:abstractNumId w:val="3"/>
  </w:num>
  <w:num w:numId="3">
    <w:abstractNumId w:val="0"/>
  </w:num>
  <w:num w:numId="4">
    <w:abstractNumId w:val="16"/>
  </w:num>
  <w:num w:numId="5">
    <w:abstractNumId w:val="14"/>
  </w:num>
  <w:num w:numId="6">
    <w:abstractNumId w:val="2"/>
  </w:num>
  <w:num w:numId="7">
    <w:abstractNumId w:val="7"/>
  </w:num>
  <w:num w:numId="8">
    <w:abstractNumId w:val="4"/>
  </w:num>
  <w:num w:numId="9">
    <w:abstractNumId w:val="1"/>
  </w:num>
  <w:num w:numId="10">
    <w:abstractNumId w:val="10"/>
  </w:num>
  <w:num w:numId="11">
    <w:abstractNumId w:val="12"/>
  </w:num>
  <w:num w:numId="12">
    <w:abstractNumId w:val="13"/>
  </w:num>
  <w:num w:numId="13">
    <w:abstractNumId w:val="15"/>
  </w:num>
  <w:num w:numId="14">
    <w:abstractNumId w:val="11"/>
  </w:num>
  <w:num w:numId="15">
    <w:abstractNumId w:val="5"/>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CE1"/>
    <w:rsid w:val="000307DB"/>
    <w:rsid w:val="00061F60"/>
    <w:rsid w:val="0007549D"/>
    <w:rsid w:val="00093368"/>
    <w:rsid w:val="001408DE"/>
    <w:rsid w:val="001A4DD6"/>
    <w:rsid w:val="00203624"/>
    <w:rsid w:val="002D1603"/>
    <w:rsid w:val="00314F2D"/>
    <w:rsid w:val="00335C07"/>
    <w:rsid w:val="003B36BB"/>
    <w:rsid w:val="004114AC"/>
    <w:rsid w:val="004D4201"/>
    <w:rsid w:val="005A64E1"/>
    <w:rsid w:val="006268D3"/>
    <w:rsid w:val="00632376"/>
    <w:rsid w:val="0069542A"/>
    <w:rsid w:val="00744A97"/>
    <w:rsid w:val="00752D1F"/>
    <w:rsid w:val="007621A0"/>
    <w:rsid w:val="007773B0"/>
    <w:rsid w:val="007E6CE1"/>
    <w:rsid w:val="008B2E0B"/>
    <w:rsid w:val="008B5E15"/>
    <w:rsid w:val="008B70AC"/>
    <w:rsid w:val="008D1569"/>
    <w:rsid w:val="008D1BA6"/>
    <w:rsid w:val="009725E2"/>
    <w:rsid w:val="00AC0FA7"/>
    <w:rsid w:val="00B84406"/>
    <w:rsid w:val="00B95653"/>
    <w:rsid w:val="00C11677"/>
    <w:rsid w:val="00CB2B21"/>
    <w:rsid w:val="00CC3DDE"/>
    <w:rsid w:val="00CE395A"/>
    <w:rsid w:val="00D2220B"/>
    <w:rsid w:val="00D5350F"/>
    <w:rsid w:val="00DB308A"/>
    <w:rsid w:val="00DD52D0"/>
    <w:rsid w:val="00E0110F"/>
    <w:rsid w:val="00EA62D0"/>
    <w:rsid w:val="00F3227F"/>
    <w:rsid w:val="00F62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9889559"/>
  <w15:chartTrackingRefBased/>
  <w15:docId w15:val="{F69F384D-4292-4E76-9835-54C526B2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2">
    <w:name w:val="heading 2"/>
    <w:basedOn w:val="Normal"/>
    <w:next w:val="Normal"/>
    <w:link w:val="Heading2Char"/>
    <w:uiPriority w:val="9"/>
    <w:semiHidden/>
    <w:unhideWhenUsed/>
    <w:qFormat/>
    <w:rsid w:val="00CB2B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AC0FA7"/>
    <w:pPr>
      <w:keepNext/>
      <w:framePr w:w="7468" w:h="289" w:hSpace="180" w:wrap="around" w:vAnchor="text" w:hAnchor="page" w:x="3324" w:y="149"/>
      <w:spacing w:after="0" w:line="240" w:lineRule="auto"/>
      <w:jc w:val="both"/>
      <w:outlineLvl w:val="2"/>
    </w:pPr>
    <w:rPr>
      <w:rFonts w:ascii="Times New Roman" w:eastAsia="Times New Roman" w:hAnsi="Times New Roman" w:cs="Times New Roman"/>
      <w:b/>
      <w:bC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49D"/>
    <w:pPr>
      <w:ind w:left="720"/>
      <w:contextualSpacing/>
    </w:pPr>
  </w:style>
  <w:style w:type="paragraph" w:customStyle="1" w:styleId="Default">
    <w:name w:val="Default"/>
    <w:rsid w:val="00752D1F"/>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F322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27F"/>
    <w:rPr>
      <w:lang w:val="en-GB"/>
    </w:rPr>
  </w:style>
  <w:style w:type="paragraph" w:styleId="Footer">
    <w:name w:val="footer"/>
    <w:basedOn w:val="Normal"/>
    <w:link w:val="FooterChar"/>
    <w:uiPriority w:val="99"/>
    <w:unhideWhenUsed/>
    <w:rsid w:val="00F322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27F"/>
    <w:rPr>
      <w:lang w:val="en-GB"/>
    </w:rPr>
  </w:style>
  <w:style w:type="paragraph" w:styleId="BalloonText">
    <w:name w:val="Balloon Text"/>
    <w:basedOn w:val="Normal"/>
    <w:link w:val="BalloonTextChar"/>
    <w:uiPriority w:val="99"/>
    <w:semiHidden/>
    <w:unhideWhenUsed/>
    <w:rsid w:val="00F322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27F"/>
    <w:rPr>
      <w:rFonts w:ascii="Segoe UI" w:hAnsi="Segoe UI" w:cs="Segoe UI"/>
      <w:sz w:val="18"/>
      <w:szCs w:val="18"/>
      <w:lang w:val="en-GB"/>
    </w:rPr>
  </w:style>
  <w:style w:type="table" w:styleId="TableGrid">
    <w:name w:val="Table Grid"/>
    <w:basedOn w:val="TableNormal"/>
    <w:uiPriority w:val="39"/>
    <w:rsid w:val="008B2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C0FA7"/>
    <w:rPr>
      <w:rFonts w:ascii="Times New Roman" w:eastAsia="Times New Roman" w:hAnsi="Times New Roman" w:cs="Times New Roman"/>
      <w:b/>
      <w:bCs/>
      <w:sz w:val="34"/>
      <w:szCs w:val="34"/>
      <w:lang w:val="en-GB"/>
    </w:rPr>
  </w:style>
  <w:style w:type="paragraph" w:customStyle="1" w:styleId="MainHeading1">
    <w:name w:val="Main Heading 1"/>
    <w:basedOn w:val="Normal"/>
    <w:link w:val="MainHeading1Char"/>
    <w:qFormat/>
    <w:rsid w:val="004D4201"/>
    <w:rPr>
      <w:rFonts w:cstheme="minorHAnsi"/>
      <w:b/>
      <w:color w:val="0033CC"/>
      <w:sz w:val="28"/>
      <w:szCs w:val="28"/>
    </w:rPr>
  </w:style>
  <w:style w:type="paragraph" w:customStyle="1" w:styleId="MainHeading2">
    <w:name w:val="Main Heading 2"/>
    <w:basedOn w:val="Normal"/>
    <w:link w:val="MainHeading2Char"/>
    <w:qFormat/>
    <w:rsid w:val="004D4201"/>
    <w:rPr>
      <w:rFonts w:cstheme="minorHAnsi"/>
      <w:b/>
    </w:rPr>
  </w:style>
  <w:style w:type="character" w:customStyle="1" w:styleId="MainHeading1Char">
    <w:name w:val="Main Heading 1 Char"/>
    <w:basedOn w:val="DefaultParagraphFont"/>
    <w:link w:val="MainHeading1"/>
    <w:rsid w:val="004D4201"/>
    <w:rPr>
      <w:rFonts w:cstheme="minorHAnsi"/>
      <w:b/>
      <w:color w:val="0033CC"/>
      <w:sz w:val="28"/>
      <w:szCs w:val="28"/>
      <w:lang w:val="en-GB"/>
    </w:rPr>
  </w:style>
  <w:style w:type="character" w:customStyle="1" w:styleId="MainHeading2Char">
    <w:name w:val="Main Heading 2 Char"/>
    <w:basedOn w:val="DefaultParagraphFont"/>
    <w:link w:val="MainHeading2"/>
    <w:rsid w:val="004D4201"/>
    <w:rPr>
      <w:rFonts w:cstheme="minorHAnsi"/>
      <w:b/>
      <w:lang w:val="en-GB"/>
    </w:rPr>
  </w:style>
  <w:style w:type="character" w:customStyle="1" w:styleId="Heading2Char">
    <w:name w:val="Heading 2 Char"/>
    <w:basedOn w:val="DefaultParagraphFont"/>
    <w:link w:val="Heading2"/>
    <w:uiPriority w:val="9"/>
    <w:semiHidden/>
    <w:rsid w:val="00CB2B21"/>
    <w:rPr>
      <w:rFonts w:asciiTheme="majorHAnsi" w:eastAsiaTheme="majorEastAsia" w:hAnsiTheme="majorHAnsi" w:cstheme="majorBidi"/>
      <w:color w:val="2F5496"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5448">
      <w:bodyDiv w:val="1"/>
      <w:marLeft w:val="0"/>
      <w:marRight w:val="0"/>
      <w:marTop w:val="0"/>
      <w:marBottom w:val="0"/>
      <w:divBdr>
        <w:top w:val="none" w:sz="0" w:space="0" w:color="auto"/>
        <w:left w:val="none" w:sz="0" w:space="0" w:color="auto"/>
        <w:bottom w:val="none" w:sz="0" w:space="0" w:color="auto"/>
        <w:right w:val="none" w:sz="0" w:space="0" w:color="auto"/>
      </w:divBdr>
      <w:divsChild>
        <w:div w:id="764960751">
          <w:marLeft w:val="0"/>
          <w:marRight w:val="0"/>
          <w:marTop w:val="0"/>
          <w:marBottom w:val="0"/>
          <w:divBdr>
            <w:top w:val="none" w:sz="0" w:space="0" w:color="auto"/>
            <w:left w:val="none" w:sz="0" w:space="0" w:color="auto"/>
            <w:bottom w:val="none" w:sz="0" w:space="0" w:color="auto"/>
            <w:right w:val="none" w:sz="0" w:space="0" w:color="auto"/>
          </w:divBdr>
        </w:div>
        <w:div w:id="126317170">
          <w:marLeft w:val="0"/>
          <w:marRight w:val="0"/>
          <w:marTop w:val="0"/>
          <w:marBottom w:val="0"/>
          <w:divBdr>
            <w:top w:val="none" w:sz="0" w:space="0" w:color="auto"/>
            <w:left w:val="none" w:sz="0" w:space="0" w:color="auto"/>
            <w:bottom w:val="none" w:sz="0" w:space="0" w:color="auto"/>
            <w:right w:val="none" w:sz="0" w:space="0" w:color="auto"/>
          </w:divBdr>
        </w:div>
        <w:div w:id="533076090">
          <w:marLeft w:val="0"/>
          <w:marRight w:val="0"/>
          <w:marTop w:val="0"/>
          <w:marBottom w:val="0"/>
          <w:divBdr>
            <w:top w:val="none" w:sz="0" w:space="0" w:color="auto"/>
            <w:left w:val="none" w:sz="0" w:space="0" w:color="auto"/>
            <w:bottom w:val="none" w:sz="0" w:space="0" w:color="auto"/>
            <w:right w:val="none" w:sz="0" w:space="0" w:color="auto"/>
          </w:divBdr>
        </w:div>
      </w:divsChild>
    </w:div>
    <w:div w:id="167945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d.CARRLANE\Documents\Custom%20Office%20Templates\Blank%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555195F542E040B946AF4816C9F802" ma:contentTypeVersion="2" ma:contentTypeDescription="Create a new document." ma:contentTypeScope="" ma:versionID="69cf02056967c8dfc26cc895c91f9286">
  <xsd:schema xmlns:xsd="http://www.w3.org/2001/XMLSchema" xmlns:xs="http://www.w3.org/2001/XMLSchema" xmlns:p="http://schemas.microsoft.com/office/2006/metadata/properties" xmlns:ns2="393fee30-4969-4fa3-ae6b-1d454853e361" targetNamespace="http://schemas.microsoft.com/office/2006/metadata/properties" ma:root="true" ma:fieldsID="a0436d5ed5b710148d5ab4d834157e2f" ns2:_="">
    <xsd:import namespace="393fee30-4969-4fa3-ae6b-1d454853e36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fee30-4969-4fa3-ae6b-1d454853e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CC3B65-66F3-49F9-96C9-08BFBC036041}">
  <ds:schemaRefs>
    <ds:schemaRef ds:uri="http://schemas.microsoft.com/sharepoint/v3/contenttype/forms"/>
  </ds:schemaRefs>
</ds:datastoreItem>
</file>

<file path=customXml/itemProps2.xml><?xml version="1.0" encoding="utf-8"?>
<ds:datastoreItem xmlns:ds="http://schemas.openxmlformats.org/officeDocument/2006/customXml" ds:itemID="{CFD29E82-C205-44A3-845E-A7053704A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fee30-4969-4fa3-ae6b-1d454853e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723B98-6816-4907-BE53-B0F2B8F082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Blank A4</Template>
  <TotalTime>204</TotalTime>
  <Pages>7</Pages>
  <Words>1979</Words>
  <Characters>11285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CARRLANE</dc:creator>
  <cp:keywords/>
  <dc:description/>
  <cp:lastModifiedBy>Sean Smith</cp:lastModifiedBy>
  <cp:revision>22</cp:revision>
  <cp:lastPrinted>2018-01-08T16:26:00Z</cp:lastPrinted>
  <dcterms:created xsi:type="dcterms:W3CDTF">2017-12-21T11:40:00Z</dcterms:created>
  <dcterms:modified xsi:type="dcterms:W3CDTF">2021-05-24T09:30:00Z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0x01010065555195F542E040B946AF4816C9F802</vt:lpwstr>
  </property>
</Properties>
</file>